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74759" w14:textId="77777777" w:rsidR="00117661" w:rsidRPr="008B0B05" w:rsidRDefault="00117661" w:rsidP="00117661">
      <w:pPr>
        <w:keepNext/>
        <w:jc w:val="center"/>
        <w:outlineLvl w:val="0"/>
        <w:rPr>
          <w:rFonts w:eastAsia="Arial Unicode MS"/>
          <w:b/>
          <w:bCs/>
          <w:sz w:val="96"/>
          <w:szCs w:val="96"/>
        </w:rPr>
      </w:pPr>
      <w:proofErr w:type="spellStart"/>
      <w:r w:rsidRPr="008B0B05">
        <w:rPr>
          <w:rFonts w:eastAsia="Arial Unicode MS"/>
          <w:b/>
          <w:bCs/>
          <w:sz w:val="96"/>
          <w:szCs w:val="96"/>
        </w:rPr>
        <w:t>Asfordby</w:t>
      </w:r>
      <w:proofErr w:type="spellEnd"/>
      <w:r w:rsidRPr="008B0B05">
        <w:rPr>
          <w:rFonts w:eastAsia="Arial Unicode MS"/>
          <w:b/>
          <w:bCs/>
          <w:sz w:val="96"/>
          <w:szCs w:val="96"/>
        </w:rPr>
        <w:t xml:space="preserve"> Hill School </w:t>
      </w:r>
    </w:p>
    <w:p w14:paraId="48F8DB2D" w14:textId="77777777" w:rsidR="00117661" w:rsidRDefault="00117661" w:rsidP="00117661">
      <w:pPr>
        <w:rPr>
          <w:sz w:val="32"/>
          <w:szCs w:val="24"/>
        </w:rPr>
      </w:pPr>
    </w:p>
    <w:p w14:paraId="0DFD2FE2" w14:textId="77777777" w:rsidR="00117661" w:rsidRPr="00A46E6A" w:rsidRDefault="00A46E6A" w:rsidP="00A46E6A">
      <w:pPr>
        <w:jc w:val="center"/>
        <w:rPr>
          <w:szCs w:val="24"/>
        </w:rPr>
      </w:pPr>
      <w:r>
        <w:rPr>
          <w:noProof/>
        </w:rPr>
        <w:drawing>
          <wp:inline distT="0" distB="0" distL="0" distR="0" wp14:anchorId="19616A62" wp14:editId="493AF70F">
            <wp:extent cx="3252026" cy="37814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7101" cy="3798954"/>
                    </a:xfrm>
                    <a:prstGeom prst="rect">
                      <a:avLst/>
                    </a:prstGeom>
                    <a:noFill/>
                    <a:ln>
                      <a:noFill/>
                    </a:ln>
                  </pic:spPr>
                </pic:pic>
              </a:graphicData>
            </a:graphic>
          </wp:inline>
        </w:drawing>
      </w:r>
    </w:p>
    <w:p w14:paraId="45229F1C" w14:textId="77777777" w:rsidR="00117661" w:rsidRDefault="00117661" w:rsidP="00117661">
      <w:pPr>
        <w:pStyle w:val="Heading1"/>
      </w:pPr>
    </w:p>
    <w:p w14:paraId="5C3EBCE0" w14:textId="77777777" w:rsidR="00117661" w:rsidRPr="008B0B05" w:rsidRDefault="007A3959" w:rsidP="00117661">
      <w:pPr>
        <w:pStyle w:val="Heading1"/>
        <w:jc w:val="center"/>
        <w:rPr>
          <w:sz w:val="44"/>
          <w:szCs w:val="44"/>
          <w:u w:val="none"/>
        </w:rPr>
      </w:pPr>
      <w:r>
        <w:rPr>
          <w:sz w:val="44"/>
          <w:szCs w:val="44"/>
          <w:u w:val="none"/>
        </w:rPr>
        <w:t xml:space="preserve">Positive Handling </w:t>
      </w:r>
      <w:r w:rsidR="00117661" w:rsidRPr="008B0B05">
        <w:rPr>
          <w:sz w:val="44"/>
          <w:szCs w:val="44"/>
          <w:u w:val="none"/>
        </w:rPr>
        <w:t>POLICY</w:t>
      </w:r>
    </w:p>
    <w:p w14:paraId="6DE0D70E" w14:textId="77777777" w:rsidR="00117661" w:rsidRDefault="00117661" w:rsidP="00117661"/>
    <w:p w14:paraId="65A733B0" w14:textId="77777777" w:rsidR="00117661" w:rsidRDefault="00117661" w:rsidP="00117661"/>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496"/>
        <w:gridCol w:w="4484"/>
      </w:tblGrid>
      <w:tr w:rsidR="00117661" w:rsidRPr="008B0B05" w14:paraId="05D58526" w14:textId="77777777" w:rsidTr="00A64095">
        <w:tc>
          <w:tcPr>
            <w:tcW w:w="9242" w:type="dxa"/>
            <w:gridSpan w:val="2"/>
            <w:tcBorders>
              <w:top w:val="single" w:sz="18" w:space="0" w:color="auto"/>
              <w:left w:val="single" w:sz="18" w:space="0" w:color="auto"/>
              <w:bottom w:val="single" w:sz="6" w:space="0" w:color="auto"/>
              <w:right w:val="single" w:sz="18" w:space="0" w:color="auto"/>
            </w:tcBorders>
            <w:shd w:val="clear" w:color="auto" w:fill="auto"/>
          </w:tcPr>
          <w:p w14:paraId="5A76CDAA" w14:textId="77777777" w:rsidR="007A3959" w:rsidRDefault="00117661" w:rsidP="00A64095">
            <w:pPr>
              <w:rPr>
                <w:rFonts w:ascii="Calibri" w:eastAsia="Calibri" w:hAnsi="Calibri"/>
                <w:b/>
                <w:sz w:val="22"/>
                <w:szCs w:val="22"/>
              </w:rPr>
            </w:pPr>
            <w:r w:rsidRPr="008B0B05">
              <w:rPr>
                <w:rFonts w:ascii="Calibri" w:eastAsia="Calibri" w:hAnsi="Calibri"/>
                <w:b/>
                <w:sz w:val="22"/>
                <w:szCs w:val="22"/>
              </w:rPr>
              <w:t>This Policy Links With:</w:t>
            </w:r>
            <w:r w:rsidR="007A3959">
              <w:rPr>
                <w:rFonts w:ascii="Calibri" w:eastAsia="Calibri" w:hAnsi="Calibri"/>
                <w:b/>
                <w:sz w:val="22"/>
                <w:szCs w:val="22"/>
              </w:rPr>
              <w:t xml:space="preserve"> </w:t>
            </w:r>
          </w:p>
          <w:p w14:paraId="1ABCCDB9" w14:textId="77777777" w:rsidR="00117661" w:rsidRDefault="007A3959" w:rsidP="00A64095">
            <w:pPr>
              <w:rPr>
                <w:rFonts w:ascii="Calibri" w:eastAsia="Calibri" w:hAnsi="Calibri"/>
                <w:b/>
                <w:sz w:val="22"/>
                <w:szCs w:val="22"/>
              </w:rPr>
            </w:pPr>
            <w:r>
              <w:rPr>
                <w:rFonts w:ascii="Calibri" w:eastAsia="Calibri" w:hAnsi="Calibri"/>
                <w:b/>
                <w:sz w:val="22"/>
                <w:szCs w:val="22"/>
              </w:rPr>
              <w:t>Health and safety</w:t>
            </w:r>
          </w:p>
          <w:p w14:paraId="582CF950" w14:textId="77777777" w:rsidR="007A3959" w:rsidRDefault="007A3959" w:rsidP="00A64095">
            <w:pPr>
              <w:rPr>
                <w:rFonts w:ascii="Calibri" w:eastAsia="Calibri" w:hAnsi="Calibri"/>
                <w:b/>
                <w:sz w:val="22"/>
                <w:szCs w:val="22"/>
              </w:rPr>
            </w:pPr>
            <w:r>
              <w:rPr>
                <w:rFonts w:ascii="Calibri" w:eastAsia="Calibri" w:hAnsi="Calibri"/>
                <w:b/>
                <w:sz w:val="22"/>
                <w:szCs w:val="22"/>
              </w:rPr>
              <w:t>SEND</w:t>
            </w:r>
          </w:p>
          <w:p w14:paraId="50655A5D" w14:textId="77777777" w:rsidR="007A3959" w:rsidRDefault="007A3959" w:rsidP="00A64095">
            <w:pPr>
              <w:rPr>
                <w:rFonts w:ascii="Calibri" w:eastAsia="Calibri" w:hAnsi="Calibri"/>
                <w:b/>
                <w:sz w:val="22"/>
                <w:szCs w:val="22"/>
              </w:rPr>
            </w:pPr>
            <w:r>
              <w:rPr>
                <w:rFonts w:ascii="Calibri" w:eastAsia="Calibri" w:hAnsi="Calibri"/>
                <w:b/>
                <w:sz w:val="22"/>
                <w:szCs w:val="22"/>
              </w:rPr>
              <w:t>Equality</w:t>
            </w:r>
          </w:p>
          <w:p w14:paraId="5B4875A1" w14:textId="77777777" w:rsidR="00117661" w:rsidRPr="007A3959" w:rsidRDefault="007A3959" w:rsidP="007A3959">
            <w:pPr>
              <w:rPr>
                <w:rFonts w:ascii="Calibri" w:eastAsia="Calibri" w:hAnsi="Calibri"/>
                <w:b/>
                <w:sz w:val="22"/>
                <w:szCs w:val="22"/>
              </w:rPr>
            </w:pPr>
            <w:r>
              <w:rPr>
                <w:rFonts w:ascii="Calibri" w:eastAsia="Calibri" w:hAnsi="Calibri"/>
                <w:b/>
                <w:sz w:val="22"/>
                <w:szCs w:val="22"/>
              </w:rPr>
              <w:t>Behaviour</w:t>
            </w:r>
          </w:p>
        </w:tc>
      </w:tr>
      <w:tr w:rsidR="00117661" w:rsidRPr="008B0B05" w14:paraId="210AFF9E" w14:textId="77777777" w:rsidTr="00A64095">
        <w:tc>
          <w:tcPr>
            <w:tcW w:w="4621" w:type="dxa"/>
            <w:tcBorders>
              <w:top w:val="single" w:sz="6" w:space="0" w:color="auto"/>
              <w:left w:val="single" w:sz="18" w:space="0" w:color="auto"/>
              <w:bottom w:val="single" w:sz="6" w:space="0" w:color="auto"/>
              <w:right w:val="single" w:sz="6" w:space="0" w:color="auto"/>
            </w:tcBorders>
            <w:shd w:val="clear" w:color="auto" w:fill="auto"/>
          </w:tcPr>
          <w:p w14:paraId="6B61A63E" w14:textId="77777777" w:rsidR="00117661" w:rsidRPr="008B0B05" w:rsidRDefault="00117661" w:rsidP="00A64095">
            <w:pPr>
              <w:rPr>
                <w:rFonts w:ascii="Calibri" w:eastAsia="Calibri" w:hAnsi="Calibri"/>
                <w:b/>
                <w:sz w:val="22"/>
                <w:szCs w:val="22"/>
              </w:rPr>
            </w:pPr>
            <w:r w:rsidRPr="008B0B05">
              <w:rPr>
                <w:rFonts w:ascii="Calibri" w:eastAsia="Calibri" w:hAnsi="Calibri"/>
                <w:b/>
                <w:sz w:val="22"/>
                <w:szCs w:val="22"/>
              </w:rPr>
              <w:t>Recommended:</w:t>
            </w:r>
          </w:p>
          <w:p w14:paraId="1C339582" w14:textId="77777777" w:rsidR="00117661" w:rsidRPr="008B0B05" w:rsidRDefault="00117661" w:rsidP="00A64095">
            <w:pPr>
              <w:rPr>
                <w:rFonts w:ascii="Calibri" w:eastAsia="Calibri" w:hAnsi="Calibri"/>
                <w:b/>
                <w:sz w:val="22"/>
                <w:szCs w:val="22"/>
              </w:rPr>
            </w:pPr>
          </w:p>
        </w:tc>
        <w:tc>
          <w:tcPr>
            <w:tcW w:w="4621" w:type="dxa"/>
            <w:tcBorders>
              <w:top w:val="single" w:sz="6" w:space="0" w:color="auto"/>
              <w:left w:val="single" w:sz="6" w:space="0" w:color="auto"/>
              <w:bottom w:val="single" w:sz="6" w:space="0" w:color="auto"/>
              <w:right w:val="single" w:sz="18" w:space="0" w:color="auto"/>
            </w:tcBorders>
            <w:shd w:val="clear" w:color="auto" w:fill="auto"/>
          </w:tcPr>
          <w:p w14:paraId="01FB4ECF" w14:textId="77777777" w:rsidR="00117661" w:rsidRPr="00117661" w:rsidRDefault="007A3959" w:rsidP="002B7109">
            <w:pPr>
              <w:jc w:val="center"/>
              <w:rPr>
                <w:rFonts w:ascii="Calibri" w:eastAsia="Calibri" w:hAnsi="Calibri"/>
                <w:sz w:val="32"/>
                <w:szCs w:val="32"/>
              </w:rPr>
            </w:pPr>
            <w:r>
              <w:rPr>
                <w:rFonts w:ascii="Calibri" w:eastAsia="Calibri" w:hAnsi="Calibri"/>
                <w:sz w:val="32"/>
                <w:szCs w:val="32"/>
              </w:rPr>
              <w:t>Yes</w:t>
            </w:r>
          </w:p>
        </w:tc>
      </w:tr>
      <w:tr w:rsidR="00117661" w:rsidRPr="008B0B05" w14:paraId="7B8AC833" w14:textId="77777777" w:rsidTr="00A64095">
        <w:tc>
          <w:tcPr>
            <w:tcW w:w="4621" w:type="dxa"/>
            <w:tcBorders>
              <w:top w:val="single" w:sz="6" w:space="0" w:color="auto"/>
              <w:left w:val="single" w:sz="18" w:space="0" w:color="auto"/>
              <w:bottom w:val="single" w:sz="6" w:space="0" w:color="auto"/>
              <w:right w:val="single" w:sz="6" w:space="0" w:color="auto"/>
            </w:tcBorders>
            <w:shd w:val="clear" w:color="auto" w:fill="auto"/>
          </w:tcPr>
          <w:p w14:paraId="3DFD0E84" w14:textId="77777777" w:rsidR="00117661" w:rsidRPr="008B0B05" w:rsidRDefault="00117661" w:rsidP="00A64095">
            <w:pPr>
              <w:rPr>
                <w:rFonts w:ascii="Calibri" w:eastAsia="Calibri" w:hAnsi="Calibri"/>
                <w:b/>
                <w:sz w:val="22"/>
                <w:szCs w:val="22"/>
              </w:rPr>
            </w:pPr>
            <w:r w:rsidRPr="008B0B05">
              <w:rPr>
                <w:rFonts w:ascii="Calibri" w:eastAsia="Calibri" w:hAnsi="Calibri"/>
                <w:b/>
                <w:sz w:val="22"/>
                <w:szCs w:val="22"/>
              </w:rPr>
              <w:t>Statutory:</w:t>
            </w:r>
          </w:p>
          <w:p w14:paraId="3022BEB0" w14:textId="77777777" w:rsidR="00117661" w:rsidRPr="008B0B05" w:rsidRDefault="00117661" w:rsidP="00A64095">
            <w:pPr>
              <w:rPr>
                <w:rFonts w:ascii="Calibri" w:eastAsia="Calibri" w:hAnsi="Calibri"/>
                <w:b/>
                <w:sz w:val="22"/>
                <w:szCs w:val="22"/>
              </w:rPr>
            </w:pPr>
          </w:p>
        </w:tc>
        <w:tc>
          <w:tcPr>
            <w:tcW w:w="4621" w:type="dxa"/>
            <w:tcBorders>
              <w:top w:val="single" w:sz="6" w:space="0" w:color="auto"/>
              <w:left w:val="single" w:sz="6" w:space="0" w:color="auto"/>
              <w:bottom w:val="single" w:sz="6" w:space="0" w:color="auto"/>
              <w:right w:val="single" w:sz="18" w:space="0" w:color="auto"/>
            </w:tcBorders>
            <w:shd w:val="clear" w:color="auto" w:fill="auto"/>
          </w:tcPr>
          <w:p w14:paraId="3FFA2C85" w14:textId="77777777" w:rsidR="00117661" w:rsidRPr="00117661" w:rsidRDefault="00117661" w:rsidP="002B7109">
            <w:pPr>
              <w:jc w:val="center"/>
              <w:rPr>
                <w:rFonts w:ascii="Calibri" w:eastAsia="Calibri" w:hAnsi="Calibri"/>
                <w:sz w:val="32"/>
                <w:szCs w:val="32"/>
              </w:rPr>
            </w:pPr>
          </w:p>
        </w:tc>
      </w:tr>
      <w:tr w:rsidR="00117661" w:rsidRPr="008B0B05" w14:paraId="1077F948" w14:textId="77777777" w:rsidTr="00A64095">
        <w:tc>
          <w:tcPr>
            <w:tcW w:w="4621" w:type="dxa"/>
            <w:tcBorders>
              <w:top w:val="single" w:sz="6" w:space="0" w:color="auto"/>
              <w:left w:val="single" w:sz="18" w:space="0" w:color="auto"/>
              <w:bottom w:val="single" w:sz="6" w:space="0" w:color="auto"/>
              <w:right w:val="single" w:sz="6" w:space="0" w:color="auto"/>
            </w:tcBorders>
            <w:shd w:val="clear" w:color="auto" w:fill="auto"/>
          </w:tcPr>
          <w:p w14:paraId="162F3D39" w14:textId="77777777" w:rsidR="00117661" w:rsidRPr="008B0B05" w:rsidRDefault="00117661" w:rsidP="00A64095">
            <w:pPr>
              <w:rPr>
                <w:rFonts w:ascii="Calibri" w:eastAsia="Calibri" w:hAnsi="Calibri"/>
                <w:b/>
                <w:sz w:val="22"/>
                <w:szCs w:val="22"/>
              </w:rPr>
            </w:pPr>
            <w:r w:rsidRPr="008B0B05">
              <w:rPr>
                <w:rFonts w:ascii="Calibri" w:eastAsia="Calibri" w:hAnsi="Calibri"/>
                <w:b/>
                <w:sz w:val="22"/>
                <w:szCs w:val="22"/>
              </w:rPr>
              <w:t>Date Reviewed:</w:t>
            </w:r>
          </w:p>
          <w:p w14:paraId="2D4C6E61" w14:textId="77777777" w:rsidR="00117661" w:rsidRPr="008B0B05" w:rsidRDefault="00117661" w:rsidP="00A64095">
            <w:pPr>
              <w:rPr>
                <w:rFonts w:ascii="Calibri" w:eastAsia="Calibri" w:hAnsi="Calibri"/>
                <w:b/>
                <w:sz w:val="22"/>
                <w:szCs w:val="22"/>
              </w:rPr>
            </w:pPr>
          </w:p>
        </w:tc>
        <w:tc>
          <w:tcPr>
            <w:tcW w:w="4621" w:type="dxa"/>
            <w:tcBorders>
              <w:top w:val="single" w:sz="6" w:space="0" w:color="auto"/>
              <w:left w:val="single" w:sz="6" w:space="0" w:color="auto"/>
              <w:bottom w:val="single" w:sz="6" w:space="0" w:color="auto"/>
              <w:right w:val="single" w:sz="18" w:space="0" w:color="auto"/>
            </w:tcBorders>
            <w:shd w:val="clear" w:color="auto" w:fill="auto"/>
          </w:tcPr>
          <w:p w14:paraId="68333B54" w14:textId="77777777" w:rsidR="00117661" w:rsidRPr="00117661" w:rsidRDefault="007A3959" w:rsidP="002B7109">
            <w:pPr>
              <w:jc w:val="center"/>
              <w:rPr>
                <w:rFonts w:ascii="Calibri" w:eastAsia="Calibri" w:hAnsi="Calibri"/>
                <w:sz w:val="32"/>
                <w:szCs w:val="32"/>
              </w:rPr>
            </w:pPr>
            <w:r>
              <w:rPr>
                <w:rFonts w:ascii="Calibri" w:eastAsia="Calibri" w:hAnsi="Calibri"/>
                <w:sz w:val="32"/>
                <w:szCs w:val="32"/>
              </w:rPr>
              <w:t>February 2024</w:t>
            </w:r>
          </w:p>
        </w:tc>
      </w:tr>
      <w:tr w:rsidR="00117661" w:rsidRPr="008B0B05" w14:paraId="63525AA9" w14:textId="77777777" w:rsidTr="00A64095">
        <w:tc>
          <w:tcPr>
            <w:tcW w:w="4621" w:type="dxa"/>
            <w:tcBorders>
              <w:top w:val="single" w:sz="6" w:space="0" w:color="auto"/>
              <w:left w:val="single" w:sz="18" w:space="0" w:color="auto"/>
              <w:bottom w:val="single" w:sz="6" w:space="0" w:color="auto"/>
              <w:right w:val="single" w:sz="6" w:space="0" w:color="auto"/>
            </w:tcBorders>
            <w:shd w:val="clear" w:color="auto" w:fill="auto"/>
          </w:tcPr>
          <w:p w14:paraId="65A30AFB" w14:textId="77777777" w:rsidR="00117661" w:rsidRPr="008B0B05" w:rsidRDefault="00117661" w:rsidP="00A64095">
            <w:pPr>
              <w:rPr>
                <w:rFonts w:ascii="Calibri" w:eastAsia="Calibri" w:hAnsi="Calibri"/>
                <w:b/>
                <w:sz w:val="22"/>
                <w:szCs w:val="22"/>
              </w:rPr>
            </w:pPr>
            <w:r w:rsidRPr="008B0B05">
              <w:rPr>
                <w:rFonts w:ascii="Calibri" w:eastAsia="Calibri" w:hAnsi="Calibri"/>
                <w:b/>
                <w:sz w:val="22"/>
                <w:szCs w:val="22"/>
              </w:rPr>
              <w:t>Date of Next Review:</w:t>
            </w:r>
          </w:p>
          <w:p w14:paraId="3AE9387E" w14:textId="77777777" w:rsidR="00117661" w:rsidRPr="008B0B05" w:rsidRDefault="00117661" w:rsidP="00A64095">
            <w:pPr>
              <w:rPr>
                <w:rFonts w:ascii="Calibri" w:eastAsia="Calibri" w:hAnsi="Calibri"/>
                <w:b/>
                <w:sz w:val="22"/>
                <w:szCs w:val="22"/>
              </w:rPr>
            </w:pPr>
          </w:p>
        </w:tc>
        <w:tc>
          <w:tcPr>
            <w:tcW w:w="4621" w:type="dxa"/>
            <w:tcBorders>
              <w:top w:val="single" w:sz="6" w:space="0" w:color="auto"/>
              <w:left w:val="single" w:sz="6" w:space="0" w:color="auto"/>
              <w:bottom w:val="single" w:sz="6" w:space="0" w:color="auto"/>
              <w:right w:val="single" w:sz="18" w:space="0" w:color="auto"/>
            </w:tcBorders>
            <w:shd w:val="clear" w:color="auto" w:fill="auto"/>
          </w:tcPr>
          <w:p w14:paraId="20291689" w14:textId="77777777" w:rsidR="00117661" w:rsidRPr="00117661" w:rsidRDefault="007A3959" w:rsidP="002B7109">
            <w:pPr>
              <w:jc w:val="center"/>
              <w:rPr>
                <w:rFonts w:ascii="Calibri" w:eastAsia="Calibri" w:hAnsi="Calibri"/>
                <w:sz w:val="32"/>
                <w:szCs w:val="32"/>
              </w:rPr>
            </w:pPr>
            <w:r>
              <w:rPr>
                <w:rFonts w:ascii="Calibri" w:eastAsia="Calibri" w:hAnsi="Calibri"/>
                <w:sz w:val="32"/>
                <w:szCs w:val="32"/>
              </w:rPr>
              <w:t>February 2026</w:t>
            </w:r>
          </w:p>
        </w:tc>
      </w:tr>
      <w:tr w:rsidR="00117661" w:rsidRPr="008B0B05" w14:paraId="07149AB5" w14:textId="77777777" w:rsidTr="00A64095">
        <w:tc>
          <w:tcPr>
            <w:tcW w:w="4621" w:type="dxa"/>
            <w:tcBorders>
              <w:top w:val="single" w:sz="6" w:space="0" w:color="auto"/>
              <w:left w:val="single" w:sz="18" w:space="0" w:color="auto"/>
              <w:bottom w:val="single" w:sz="6" w:space="0" w:color="auto"/>
              <w:right w:val="single" w:sz="6" w:space="0" w:color="auto"/>
            </w:tcBorders>
            <w:shd w:val="clear" w:color="auto" w:fill="auto"/>
          </w:tcPr>
          <w:p w14:paraId="696CFDE1" w14:textId="77777777" w:rsidR="00117661" w:rsidRPr="008B0B05" w:rsidRDefault="00117661" w:rsidP="00A64095">
            <w:pPr>
              <w:rPr>
                <w:rFonts w:ascii="Calibri" w:eastAsia="Calibri" w:hAnsi="Calibri"/>
                <w:b/>
                <w:sz w:val="22"/>
                <w:szCs w:val="22"/>
              </w:rPr>
            </w:pPr>
            <w:r w:rsidRPr="008B0B05">
              <w:rPr>
                <w:rFonts w:ascii="Calibri" w:eastAsia="Calibri" w:hAnsi="Calibri"/>
                <w:b/>
                <w:sz w:val="22"/>
                <w:szCs w:val="22"/>
              </w:rPr>
              <w:t>Committee Responsible for Review:</w:t>
            </w:r>
          </w:p>
          <w:p w14:paraId="15547D94" w14:textId="77777777" w:rsidR="00117661" w:rsidRPr="008B0B05" w:rsidRDefault="00117661" w:rsidP="00A64095">
            <w:pPr>
              <w:rPr>
                <w:rFonts w:ascii="Calibri" w:eastAsia="Calibri" w:hAnsi="Calibri"/>
                <w:b/>
                <w:sz w:val="22"/>
                <w:szCs w:val="22"/>
              </w:rPr>
            </w:pPr>
          </w:p>
        </w:tc>
        <w:tc>
          <w:tcPr>
            <w:tcW w:w="4621" w:type="dxa"/>
            <w:tcBorders>
              <w:top w:val="single" w:sz="6" w:space="0" w:color="auto"/>
              <w:left w:val="single" w:sz="6" w:space="0" w:color="auto"/>
              <w:bottom w:val="single" w:sz="6" w:space="0" w:color="auto"/>
              <w:right w:val="single" w:sz="18" w:space="0" w:color="auto"/>
            </w:tcBorders>
            <w:shd w:val="clear" w:color="auto" w:fill="auto"/>
          </w:tcPr>
          <w:p w14:paraId="65624C43" w14:textId="77777777" w:rsidR="00117661" w:rsidRPr="002B7109" w:rsidRDefault="007A3959" w:rsidP="002B7109">
            <w:pPr>
              <w:jc w:val="center"/>
              <w:rPr>
                <w:rFonts w:ascii="Calibri" w:eastAsia="Calibri" w:hAnsi="Calibri"/>
                <w:sz w:val="32"/>
                <w:szCs w:val="32"/>
              </w:rPr>
            </w:pPr>
            <w:r>
              <w:rPr>
                <w:rFonts w:ascii="Calibri" w:eastAsia="Calibri" w:hAnsi="Calibri"/>
                <w:sz w:val="32"/>
                <w:szCs w:val="32"/>
              </w:rPr>
              <w:t>QEHS</w:t>
            </w:r>
          </w:p>
        </w:tc>
      </w:tr>
      <w:tr w:rsidR="00117661" w:rsidRPr="008B0B05" w14:paraId="3ECD46E1" w14:textId="77777777" w:rsidTr="00A64095">
        <w:tc>
          <w:tcPr>
            <w:tcW w:w="4621" w:type="dxa"/>
            <w:tcBorders>
              <w:top w:val="single" w:sz="6" w:space="0" w:color="auto"/>
              <w:left w:val="single" w:sz="18" w:space="0" w:color="auto"/>
              <w:bottom w:val="single" w:sz="18" w:space="0" w:color="auto"/>
              <w:right w:val="single" w:sz="6" w:space="0" w:color="auto"/>
            </w:tcBorders>
            <w:shd w:val="clear" w:color="auto" w:fill="auto"/>
          </w:tcPr>
          <w:p w14:paraId="3C7FC89A" w14:textId="77777777" w:rsidR="00117661" w:rsidRPr="008B0B05" w:rsidRDefault="007A3959" w:rsidP="00A64095">
            <w:pPr>
              <w:rPr>
                <w:rFonts w:ascii="Calibri" w:eastAsia="Calibri" w:hAnsi="Calibri"/>
                <w:b/>
                <w:sz w:val="22"/>
                <w:szCs w:val="22"/>
              </w:rPr>
            </w:pPr>
            <w:r>
              <w:rPr>
                <w:rFonts w:ascii="Calibri" w:eastAsia="Calibri" w:hAnsi="Calibri"/>
                <w:b/>
                <w:sz w:val="22"/>
                <w:szCs w:val="22"/>
              </w:rPr>
              <w:t>Date Governors agreed</w:t>
            </w:r>
            <w:r w:rsidR="00117661" w:rsidRPr="008B0B05">
              <w:rPr>
                <w:rFonts w:ascii="Calibri" w:eastAsia="Calibri" w:hAnsi="Calibri"/>
                <w:b/>
                <w:sz w:val="22"/>
                <w:szCs w:val="22"/>
              </w:rPr>
              <w:t>:</w:t>
            </w:r>
          </w:p>
          <w:p w14:paraId="0D3F944A" w14:textId="77777777" w:rsidR="00117661" w:rsidRPr="008B0B05" w:rsidRDefault="00117661" w:rsidP="00A64095">
            <w:pPr>
              <w:rPr>
                <w:rFonts w:ascii="Calibri" w:eastAsia="Calibri" w:hAnsi="Calibri"/>
                <w:b/>
                <w:sz w:val="22"/>
                <w:szCs w:val="22"/>
              </w:rPr>
            </w:pPr>
          </w:p>
        </w:tc>
        <w:tc>
          <w:tcPr>
            <w:tcW w:w="4621" w:type="dxa"/>
            <w:tcBorders>
              <w:top w:val="single" w:sz="6" w:space="0" w:color="auto"/>
              <w:left w:val="single" w:sz="6" w:space="0" w:color="auto"/>
              <w:bottom w:val="single" w:sz="18" w:space="0" w:color="auto"/>
              <w:right w:val="single" w:sz="18" w:space="0" w:color="auto"/>
            </w:tcBorders>
            <w:shd w:val="clear" w:color="auto" w:fill="auto"/>
          </w:tcPr>
          <w:p w14:paraId="5B289447" w14:textId="04CB24E9" w:rsidR="00117661" w:rsidRPr="00117661" w:rsidRDefault="00E97E15" w:rsidP="002B7109">
            <w:pPr>
              <w:jc w:val="center"/>
              <w:rPr>
                <w:rFonts w:ascii="Calibri" w:eastAsia="Calibri" w:hAnsi="Calibri"/>
                <w:sz w:val="32"/>
                <w:szCs w:val="32"/>
              </w:rPr>
            </w:pPr>
            <w:r>
              <w:rPr>
                <w:rFonts w:ascii="Calibri" w:eastAsia="Calibri" w:hAnsi="Calibri"/>
                <w:sz w:val="32"/>
                <w:szCs w:val="32"/>
              </w:rPr>
              <w:t>13.2.24</w:t>
            </w:r>
            <w:bookmarkStart w:id="0" w:name="_GoBack"/>
            <w:bookmarkEnd w:id="0"/>
          </w:p>
        </w:tc>
      </w:tr>
    </w:tbl>
    <w:p w14:paraId="6424EC78" w14:textId="77777777" w:rsidR="00A46E6A" w:rsidRDefault="00A46E6A"/>
    <w:p w14:paraId="7790A36A" w14:textId="77777777" w:rsidR="007A3959" w:rsidRPr="007A3959" w:rsidRDefault="007A3959" w:rsidP="007A3959">
      <w:pPr>
        <w:spacing w:line="259" w:lineRule="auto"/>
        <w:rPr>
          <w:rFonts w:asciiTheme="minorHAnsi" w:hAnsiTheme="minorHAnsi" w:cstheme="minorHAnsi"/>
          <w:szCs w:val="24"/>
        </w:rPr>
      </w:pPr>
      <w:r w:rsidRPr="007A3959">
        <w:rPr>
          <w:rFonts w:asciiTheme="minorHAnsi" w:eastAsia="Calibri" w:hAnsiTheme="minorHAnsi" w:cstheme="minorHAnsi"/>
          <w:b/>
          <w:szCs w:val="24"/>
        </w:rPr>
        <w:lastRenderedPageBreak/>
        <w:t xml:space="preserve">Context. </w:t>
      </w:r>
    </w:p>
    <w:p w14:paraId="02DA01F6" w14:textId="77777777" w:rsidR="007A3959" w:rsidRPr="007A3959" w:rsidRDefault="007A3959" w:rsidP="007A3959">
      <w:pPr>
        <w:spacing w:line="259" w:lineRule="auto"/>
        <w:rPr>
          <w:rFonts w:asciiTheme="minorHAnsi" w:hAnsiTheme="minorHAnsi" w:cstheme="minorHAnsi"/>
          <w:szCs w:val="24"/>
        </w:rPr>
      </w:pPr>
      <w:r w:rsidRPr="007A3959">
        <w:rPr>
          <w:rFonts w:asciiTheme="minorHAnsi" w:eastAsia="Calibri" w:hAnsiTheme="minorHAnsi" w:cstheme="minorHAnsi"/>
          <w:b/>
          <w:szCs w:val="24"/>
        </w:rPr>
        <w:t xml:space="preserve"> </w:t>
      </w:r>
    </w:p>
    <w:p w14:paraId="0089F5F0" w14:textId="77777777" w:rsidR="007A3959" w:rsidRPr="007A3959" w:rsidRDefault="007A3959" w:rsidP="007A3959">
      <w:pPr>
        <w:ind w:left="-5"/>
        <w:rPr>
          <w:rFonts w:asciiTheme="minorHAnsi" w:hAnsiTheme="minorHAnsi" w:cstheme="minorHAnsi"/>
          <w:szCs w:val="24"/>
        </w:rPr>
      </w:pPr>
      <w:r w:rsidRPr="007A3959">
        <w:rPr>
          <w:rFonts w:asciiTheme="minorHAnsi" w:hAnsiTheme="minorHAnsi" w:cstheme="minorHAnsi"/>
          <w:szCs w:val="24"/>
        </w:rPr>
        <w:t xml:space="preserve">The Education and Inspections Act 2006 establishes the power of teachers and other staff to use </w:t>
      </w:r>
      <w:r w:rsidRPr="007A3959">
        <w:rPr>
          <w:rFonts w:asciiTheme="minorHAnsi" w:eastAsia="Calibri" w:hAnsiTheme="minorHAnsi" w:cstheme="minorHAnsi"/>
          <w:b/>
          <w:szCs w:val="24"/>
        </w:rPr>
        <w:t xml:space="preserve">reasonable force </w:t>
      </w:r>
      <w:r w:rsidRPr="007A3959">
        <w:rPr>
          <w:rFonts w:asciiTheme="minorHAnsi" w:hAnsiTheme="minorHAnsi" w:cstheme="minorHAnsi"/>
          <w:szCs w:val="24"/>
        </w:rPr>
        <w:t xml:space="preserve">to prevent a pupil from doing or continuing to do any of the following; </w:t>
      </w:r>
    </w:p>
    <w:p w14:paraId="47ACBB2D" w14:textId="77777777" w:rsidR="007A3959" w:rsidRPr="007A3959" w:rsidRDefault="007A3959" w:rsidP="007A3959">
      <w:pPr>
        <w:numPr>
          <w:ilvl w:val="0"/>
          <w:numId w:val="4"/>
        </w:numPr>
        <w:spacing w:after="5" w:line="250" w:lineRule="auto"/>
        <w:ind w:hanging="360"/>
        <w:rPr>
          <w:rFonts w:asciiTheme="minorHAnsi" w:hAnsiTheme="minorHAnsi" w:cstheme="minorHAnsi"/>
          <w:szCs w:val="24"/>
        </w:rPr>
      </w:pPr>
      <w:proofErr w:type="spellStart"/>
      <w:r w:rsidRPr="007A3959">
        <w:rPr>
          <w:rFonts w:asciiTheme="minorHAnsi" w:hAnsiTheme="minorHAnsi" w:cstheme="minorHAnsi"/>
          <w:szCs w:val="24"/>
        </w:rPr>
        <w:t>Self injuring</w:t>
      </w:r>
      <w:proofErr w:type="spellEnd"/>
      <w:r w:rsidRPr="007A3959">
        <w:rPr>
          <w:rFonts w:asciiTheme="minorHAnsi" w:hAnsiTheme="minorHAnsi" w:cstheme="minorHAnsi"/>
          <w:szCs w:val="24"/>
        </w:rPr>
        <w:t xml:space="preserve"> </w:t>
      </w:r>
    </w:p>
    <w:p w14:paraId="489586A8" w14:textId="77777777" w:rsidR="007A3959" w:rsidRPr="007A3959" w:rsidRDefault="007A3959" w:rsidP="007A3959">
      <w:pPr>
        <w:numPr>
          <w:ilvl w:val="0"/>
          <w:numId w:val="4"/>
        </w:numPr>
        <w:spacing w:after="5" w:line="250" w:lineRule="auto"/>
        <w:ind w:hanging="360"/>
        <w:rPr>
          <w:rFonts w:asciiTheme="minorHAnsi" w:hAnsiTheme="minorHAnsi" w:cstheme="minorHAnsi"/>
          <w:szCs w:val="24"/>
        </w:rPr>
      </w:pPr>
      <w:r w:rsidRPr="007A3959">
        <w:rPr>
          <w:rFonts w:asciiTheme="minorHAnsi" w:hAnsiTheme="minorHAnsi" w:cstheme="minorHAnsi"/>
          <w:szCs w:val="24"/>
        </w:rPr>
        <w:t xml:space="preserve">Causing injury to others </w:t>
      </w:r>
    </w:p>
    <w:p w14:paraId="2B5BB58C" w14:textId="77777777" w:rsidR="007A3959" w:rsidRPr="007A3959" w:rsidRDefault="007A3959" w:rsidP="007A3959">
      <w:pPr>
        <w:numPr>
          <w:ilvl w:val="0"/>
          <w:numId w:val="4"/>
        </w:numPr>
        <w:spacing w:after="5" w:line="250" w:lineRule="auto"/>
        <w:ind w:hanging="360"/>
        <w:rPr>
          <w:rFonts w:asciiTheme="minorHAnsi" w:hAnsiTheme="minorHAnsi" w:cstheme="minorHAnsi"/>
          <w:szCs w:val="24"/>
        </w:rPr>
      </w:pPr>
      <w:r w:rsidRPr="007A3959">
        <w:rPr>
          <w:rFonts w:asciiTheme="minorHAnsi" w:hAnsiTheme="minorHAnsi" w:cstheme="minorHAnsi"/>
          <w:szCs w:val="24"/>
        </w:rPr>
        <w:t xml:space="preserve">Committing a criminal offence </w:t>
      </w:r>
    </w:p>
    <w:p w14:paraId="78507F84" w14:textId="77777777" w:rsidR="007A3959" w:rsidRPr="007A3959" w:rsidRDefault="007A3959" w:rsidP="007A3959">
      <w:pPr>
        <w:numPr>
          <w:ilvl w:val="0"/>
          <w:numId w:val="4"/>
        </w:numPr>
        <w:spacing w:after="5" w:line="250" w:lineRule="auto"/>
        <w:ind w:hanging="360"/>
        <w:rPr>
          <w:rFonts w:asciiTheme="minorHAnsi" w:hAnsiTheme="minorHAnsi" w:cstheme="minorHAnsi"/>
          <w:szCs w:val="24"/>
        </w:rPr>
      </w:pPr>
      <w:r w:rsidRPr="007A3959">
        <w:rPr>
          <w:rFonts w:asciiTheme="minorHAnsi" w:hAnsiTheme="minorHAnsi" w:cstheme="minorHAnsi"/>
          <w:szCs w:val="24"/>
        </w:rPr>
        <w:t xml:space="preserve">Engaging in any behaviour prejudicial to maintaining good order and discipline. </w:t>
      </w:r>
    </w:p>
    <w:p w14:paraId="4338EBFB" w14:textId="77777777" w:rsidR="007A3959" w:rsidRPr="007A3959" w:rsidRDefault="007A3959" w:rsidP="007A3959">
      <w:pPr>
        <w:spacing w:line="259" w:lineRule="auto"/>
        <w:ind w:left="360"/>
        <w:rPr>
          <w:rFonts w:asciiTheme="minorHAnsi" w:hAnsiTheme="minorHAnsi" w:cstheme="minorHAnsi"/>
          <w:szCs w:val="24"/>
        </w:rPr>
      </w:pPr>
      <w:r w:rsidRPr="007A3959">
        <w:rPr>
          <w:rFonts w:asciiTheme="minorHAnsi" w:hAnsiTheme="minorHAnsi" w:cstheme="minorHAnsi"/>
          <w:szCs w:val="24"/>
        </w:rPr>
        <w:t xml:space="preserve"> </w:t>
      </w:r>
    </w:p>
    <w:p w14:paraId="79C1CDED" w14:textId="77777777" w:rsidR="007A3959" w:rsidRPr="007A3959" w:rsidRDefault="007A3959" w:rsidP="007A3959">
      <w:pPr>
        <w:ind w:left="-5"/>
        <w:rPr>
          <w:rFonts w:asciiTheme="minorHAnsi" w:hAnsiTheme="minorHAnsi" w:cstheme="minorHAnsi"/>
          <w:szCs w:val="24"/>
        </w:rPr>
      </w:pPr>
      <w:proofErr w:type="spellStart"/>
      <w:r w:rsidRPr="007A3959">
        <w:rPr>
          <w:rFonts w:asciiTheme="minorHAnsi" w:hAnsiTheme="minorHAnsi" w:cstheme="minorHAnsi"/>
          <w:szCs w:val="24"/>
        </w:rPr>
        <w:t>Asfordby</w:t>
      </w:r>
      <w:proofErr w:type="spellEnd"/>
      <w:r w:rsidRPr="007A3959">
        <w:rPr>
          <w:rFonts w:asciiTheme="minorHAnsi" w:hAnsiTheme="minorHAnsi" w:cstheme="minorHAnsi"/>
          <w:szCs w:val="24"/>
        </w:rPr>
        <w:t xml:space="preserve"> Hill Primary School recognises that there is a need, reflected by this act, to intervene when there is an obvious risk of safety to its’ pupils, staff and property. </w:t>
      </w:r>
    </w:p>
    <w:p w14:paraId="1B0603D2" w14:textId="77777777" w:rsidR="007A3959" w:rsidRPr="007A3959" w:rsidRDefault="007A3959" w:rsidP="007A3959">
      <w:pPr>
        <w:spacing w:line="259" w:lineRule="auto"/>
        <w:rPr>
          <w:rFonts w:asciiTheme="minorHAnsi" w:hAnsiTheme="minorHAnsi" w:cstheme="minorHAnsi"/>
          <w:szCs w:val="24"/>
        </w:rPr>
      </w:pPr>
      <w:r w:rsidRPr="007A3959">
        <w:rPr>
          <w:rFonts w:asciiTheme="minorHAnsi" w:hAnsiTheme="minorHAnsi" w:cstheme="minorHAnsi"/>
          <w:szCs w:val="24"/>
        </w:rPr>
        <w:t xml:space="preserve"> </w:t>
      </w:r>
    </w:p>
    <w:p w14:paraId="50CD598B" w14:textId="77777777" w:rsidR="007A3959" w:rsidRPr="007A3959" w:rsidRDefault="007A3959" w:rsidP="007A3959">
      <w:pPr>
        <w:ind w:left="-5"/>
        <w:rPr>
          <w:rFonts w:asciiTheme="minorHAnsi" w:hAnsiTheme="minorHAnsi" w:cstheme="minorHAnsi"/>
          <w:szCs w:val="24"/>
        </w:rPr>
      </w:pPr>
      <w:r w:rsidRPr="007A3959">
        <w:rPr>
          <w:rFonts w:asciiTheme="minorHAnsi" w:hAnsiTheme="minorHAnsi" w:cstheme="minorHAnsi"/>
          <w:szCs w:val="24"/>
        </w:rPr>
        <w:t xml:space="preserve">This Positive Handling Policy should be considered alongside other relevant policies in the school, specifically those involving behaviour, bullying, child protection and health and safety. </w:t>
      </w:r>
    </w:p>
    <w:p w14:paraId="70F1038F" w14:textId="77777777" w:rsidR="007A3959" w:rsidRPr="007A3959" w:rsidRDefault="007A3959" w:rsidP="007A3959">
      <w:pPr>
        <w:spacing w:line="259" w:lineRule="auto"/>
        <w:rPr>
          <w:rFonts w:asciiTheme="minorHAnsi" w:hAnsiTheme="minorHAnsi" w:cstheme="minorHAnsi"/>
          <w:szCs w:val="24"/>
        </w:rPr>
      </w:pPr>
      <w:r w:rsidRPr="007A3959">
        <w:rPr>
          <w:rFonts w:asciiTheme="minorHAnsi" w:hAnsiTheme="minorHAnsi" w:cstheme="minorHAnsi"/>
          <w:szCs w:val="24"/>
        </w:rPr>
        <w:t xml:space="preserve"> </w:t>
      </w:r>
    </w:p>
    <w:p w14:paraId="69226B86" w14:textId="77777777" w:rsidR="007A3959" w:rsidRPr="007A3959" w:rsidRDefault="007A3959" w:rsidP="007A3959">
      <w:pPr>
        <w:spacing w:line="259" w:lineRule="auto"/>
        <w:rPr>
          <w:rFonts w:asciiTheme="minorHAnsi" w:hAnsiTheme="minorHAnsi" w:cstheme="minorHAnsi"/>
          <w:szCs w:val="24"/>
        </w:rPr>
      </w:pPr>
      <w:r w:rsidRPr="007A3959">
        <w:rPr>
          <w:rFonts w:asciiTheme="minorHAnsi" w:eastAsia="Calibri" w:hAnsiTheme="minorHAnsi" w:cstheme="minorHAnsi"/>
          <w:b/>
          <w:szCs w:val="24"/>
        </w:rPr>
        <w:t xml:space="preserve"> </w:t>
      </w:r>
    </w:p>
    <w:p w14:paraId="6883E724" w14:textId="77777777" w:rsidR="007A3959" w:rsidRPr="007A3959" w:rsidRDefault="007A3959" w:rsidP="007A3959">
      <w:pPr>
        <w:spacing w:line="259" w:lineRule="auto"/>
        <w:ind w:left="-5"/>
        <w:rPr>
          <w:rFonts w:asciiTheme="minorHAnsi" w:hAnsiTheme="minorHAnsi" w:cstheme="minorHAnsi"/>
          <w:szCs w:val="24"/>
        </w:rPr>
      </w:pPr>
      <w:r w:rsidRPr="007A3959">
        <w:rPr>
          <w:rFonts w:asciiTheme="minorHAnsi" w:eastAsia="Calibri" w:hAnsiTheme="minorHAnsi" w:cstheme="minorHAnsi"/>
          <w:b/>
          <w:szCs w:val="24"/>
        </w:rPr>
        <w:t xml:space="preserve">Purpose of policy. </w:t>
      </w:r>
    </w:p>
    <w:p w14:paraId="27474CC3" w14:textId="77777777" w:rsidR="007A3959" w:rsidRPr="007A3959" w:rsidRDefault="007A3959" w:rsidP="007A3959">
      <w:pPr>
        <w:spacing w:line="259" w:lineRule="auto"/>
        <w:rPr>
          <w:rFonts w:asciiTheme="minorHAnsi" w:hAnsiTheme="minorHAnsi" w:cstheme="minorHAnsi"/>
          <w:szCs w:val="24"/>
        </w:rPr>
      </w:pPr>
      <w:r w:rsidRPr="007A3959">
        <w:rPr>
          <w:rFonts w:asciiTheme="minorHAnsi" w:eastAsia="Calibri" w:hAnsiTheme="minorHAnsi" w:cstheme="minorHAnsi"/>
          <w:b/>
          <w:szCs w:val="24"/>
        </w:rPr>
        <w:t xml:space="preserve"> </w:t>
      </w:r>
    </w:p>
    <w:p w14:paraId="755891E7" w14:textId="77777777" w:rsidR="007A3959" w:rsidRPr="007A3959" w:rsidRDefault="007A3959" w:rsidP="007A3959">
      <w:pPr>
        <w:ind w:left="-5"/>
        <w:rPr>
          <w:rFonts w:asciiTheme="minorHAnsi" w:hAnsiTheme="minorHAnsi" w:cstheme="minorHAnsi"/>
          <w:szCs w:val="24"/>
        </w:rPr>
      </w:pPr>
      <w:r w:rsidRPr="007A3959">
        <w:rPr>
          <w:rFonts w:asciiTheme="minorHAnsi" w:hAnsiTheme="minorHAnsi" w:cstheme="minorHAnsi"/>
          <w:szCs w:val="24"/>
        </w:rPr>
        <w:t xml:space="preserve">Good personal and professional relationships between staff and pupils are vital to ensure good order in our school.  </w:t>
      </w:r>
    </w:p>
    <w:p w14:paraId="61E24C8B" w14:textId="77777777" w:rsidR="007A3959" w:rsidRPr="007A3959" w:rsidRDefault="007A3959" w:rsidP="007A3959">
      <w:pPr>
        <w:spacing w:line="259" w:lineRule="auto"/>
        <w:rPr>
          <w:rFonts w:asciiTheme="minorHAnsi" w:hAnsiTheme="minorHAnsi" w:cstheme="minorHAnsi"/>
          <w:szCs w:val="24"/>
        </w:rPr>
      </w:pPr>
      <w:r w:rsidRPr="007A3959">
        <w:rPr>
          <w:rFonts w:asciiTheme="minorHAnsi" w:hAnsiTheme="minorHAnsi" w:cstheme="minorHAnsi"/>
          <w:szCs w:val="24"/>
        </w:rPr>
        <w:t xml:space="preserve"> </w:t>
      </w:r>
    </w:p>
    <w:p w14:paraId="419F53A0" w14:textId="77777777" w:rsidR="007A3959" w:rsidRPr="007A3959" w:rsidRDefault="007A3959" w:rsidP="007A3959">
      <w:pPr>
        <w:ind w:left="-5"/>
        <w:rPr>
          <w:rFonts w:asciiTheme="minorHAnsi" w:hAnsiTheme="minorHAnsi" w:cstheme="minorHAnsi"/>
          <w:szCs w:val="24"/>
        </w:rPr>
      </w:pPr>
      <w:r w:rsidRPr="007A3959">
        <w:rPr>
          <w:rFonts w:asciiTheme="minorHAnsi" w:hAnsiTheme="minorHAnsi" w:cstheme="minorHAnsi"/>
          <w:szCs w:val="24"/>
        </w:rPr>
        <w:t xml:space="preserve">We recognise that the vast majority of our pupils respond positively to the Behaviour Policy that operates in school. This ensures the </w:t>
      </w:r>
      <w:proofErr w:type="spellStart"/>
      <w:r w:rsidRPr="007A3959">
        <w:rPr>
          <w:rFonts w:asciiTheme="minorHAnsi" w:hAnsiTheme="minorHAnsi" w:cstheme="minorHAnsi"/>
          <w:szCs w:val="24"/>
        </w:rPr>
        <w:t>well being</w:t>
      </w:r>
      <w:proofErr w:type="spellEnd"/>
      <w:r w:rsidRPr="007A3959">
        <w:rPr>
          <w:rFonts w:asciiTheme="minorHAnsi" w:hAnsiTheme="minorHAnsi" w:cstheme="minorHAnsi"/>
          <w:szCs w:val="24"/>
        </w:rPr>
        <w:t xml:space="preserve"> and safety of all pupils and staff in our setting. </w:t>
      </w:r>
    </w:p>
    <w:p w14:paraId="185806E1" w14:textId="77777777" w:rsidR="007A3959" w:rsidRPr="007A3959" w:rsidRDefault="007A3959" w:rsidP="007A3959">
      <w:pPr>
        <w:spacing w:line="259" w:lineRule="auto"/>
        <w:rPr>
          <w:rFonts w:asciiTheme="minorHAnsi" w:hAnsiTheme="minorHAnsi" w:cstheme="minorHAnsi"/>
          <w:szCs w:val="24"/>
        </w:rPr>
      </w:pPr>
      <w:r w:rsidRPr="007A3959">
        <w:rPr>
          <w:rFonts w:asciiTheme="minorHAnsi" w:hAnsiTheme="minorHAnsi" w:cstheme="minorHAnsi"/>
          <w:szCs w:val="24"/>
        </w:rPr>
        <w:t xml:space="preserve"> </w:t>
      </w:r>
    </w:p>
    <w:p w14:paraId="040CB2D8" w14:textId="77777777" w:rsidR="007A3959" w:rsidRPr="007A3959" w:rsidRDefault="007A3959" w:rsidP="007A3959">
      <w:pPr>
        <w:ind w:left="-5"/>
        <w:rPr>
          <w:rFonts w:asciiTheme="minorHAnsi" w:hAnsiTheme="minorHAnsi" w:cstheme="minorHAnsi"/>
          <w:szCs w:val="24"/>
        </w:rPr>
      </w:pPr>
      <w:r w:rsidRPr="007A3959">
        <w:rPr>
          <w:rFonts w:asciiTheme="minorHAnsi" w:hAnsiTheme="minorHAnsi" w:cstheme="minorHAnsi"/>
          <w:szCs w:val="24"/>
        </w:rPr>
        <w:t xml:space="preserve">It is also recognised that in exceptional circumstances, staff may need to </w:t>
      </w:r>
      <w:proofErr w:type="gramStart"/>
      <w:r w:rsidRPr="007A3959">
        <w:rPr>
          <w:rFonts w:asciiTheme="minorHAnsi" w:hAnsiTheme="minorHAnsi" w:cstheme="minorHAnsi"/>
          <w:szCs w:val="24"/>
        </w:rPr>
        <w:t>take action</w:t>
      </w:r>
      <w:proofErr w:type="gramEnd"/>
      <w:r w:rsidRPr="007A3959">
        <w:rPr>
          <w:rFonts w:asciiTheme="minorHAnsi" w:hAnsiTheme="minorHAnsi" w:cstheme="minorHAnsi"/>
          <w:szCs w:val="24"/>
        </w:rPr>
        <w:t xml:space="preserve"> in situations where extreme challenging behaviour is compromising the safety and </w:t>
      </w:r>
      <w:proofErr w:type="spellStart"/>
      <w:r w:rsidRPr="007A3959">
        <w:rPr>
          <w:rFonts w:asciiTheme="minorHAnsi" w:hAnsiTheme="minorHAnsi" w:cstheme="minorHAnsi"/>
          <w:szCs w:val="24"/>
        </w:rPr>
        <w:t>well being</w:t>
      </w:r>
      <w:proofErr w:type="spellEnd"/>
      <w:r w:rsidRPr="007A3959">
        <w:rPr>
          <w:rFonts w:asciiTheme="minorHAnsi" w:hAnsiTheme="minorHAnsi" w:cstheme="minorHAnsi"/>
          <w:szCs w:val="24"/>
        </w:rPr>
        <w:t xml:space="preserve"> of the pupil themselves and/or other staff and pupils in school. </w:t>
      </w:r>
    </w:p>
    <w:p w14:paraId="7635B86B" w14:textId="77777777" w:rsidR="007A3959" w:rsidRPr="007A3959" w:rsidRDefault="007A3959" w:rsidP="007A3959">
      <w:pPr>
        <w:spacing w:line="259" w:lineRule="auto"/>
        <w:rPr>
          <w:rFonts w:asciiTheme="minorHAnsi" w:hAnsiTheme="minorHAnsi" w:cstheme="minorHAnsi"/>
          <w:szCs w:val="24"/>
        </w:rPr>
      </w:pPr>
      <w:r w:rsidRPr="007A3959">
        <w:rPr>
          <w:rFonts w:asciiTheme="minorHAnsi" w:hAnsiTheme="minorHAnsi" w:cstheme="minorHAnsi"/>
          <w:szCs w:val="24"/>
        </w:rPr>
        <w:t xml:space="preserve"> </w:t>
      </w:r>
    </w:p>
    <w:p w14:paraId="05F0EAAB" w14:textId="77777777" w:rsidR="007A3959" w:rsidRPr="007A3959" w:rsidRDefault="007A3959" w:rsidP="007A3959">
      <w:pPr>
        <w:ind w:left="-5"/>
        <w:rPr>
          <w:rFonts w:asciiTheme="minorHAnsi" w:hAnsiTheme="minorHAnsi" w:cstheme="minorHAnsi"/>
          <w:szCs w:val="24"/>
        </w:rPr>
      </w:pPr>
      <w:proofErr w:type="spellStart"/>
      <w:r w:rsidRPr="007A3959">
        <w:rPr>
          <w:rFonts w:asciiTheme="minorHAnsi" w:hAnsiTheme="minorHAnsi" w:cstheme="minorHAnsi"/>
          <w:szCs w:val="24"/>
        </w:rPr>
        <w:t>Asfordby</w:t>
      </w:r>
      <w:proofErr w:type="spellEnd"/>
      <w:r w:rsidRPr="007A3959">
        <w:rPr>
          <w:rFonts w:asciiTheme="minorHAnsi" w:hAnsiTheme="minorHAnsi" w:cstheme="minorHAnsi"/>
          <w:szCs w:val="24"/>
        </w:rPr>
        <w:t xml:space="preserve"> Hill acknowledges that physical handling techniques are only part of a whole school approach to behaviour management and should be used </w:t>
      </w:r>
      <w:r w:rsidRPr="007A3959">
        <w:rPr>
          <w:rFonts w:asciiTheme="minorHAnsi" w:eastAsia="Calibri" w:hAnsiTheme="minorHAnsi" w:cstheme="minorHAnsi"/>
          <w:b/>
          <w:szCs w:val="24"/>
        </w:rPr>
        <w:t xml:space="preserve">only as a last resort </w:t>
      </w:r>
      <w:r w:rsidRPr="007A3959">
        <w:rPr>
          <w:rFonts w:asciiTheme="minorHAnsi" w:hAnsiTheme="minorHAnsi" w:cstheme="minorHAnsi"/>
          <w:szCs w:val="24"/>
        </w:rPr>
        <w:t xml:space="preserve">in line with the DFES advice. </w:t>
      </w:r>
    </w:p>
    <w:p w14:paraId="06675719" w14:textId="77777777" w:rsidR="007A3959" w:rsidRPr="007A3959" w:rsidRDefault="007A3959" w:rsidP="007A3959">
      <w:pPr>
        <w:spacing w:line="259" w:lineRule="auto"/>
        <w:rPr>
          <w:rFonts w:asciiTheme="minorHAnsi" w:hAnsiTheme="minorHAnsi" w:cstheme="minorHAnsi"/>
          <w:szCs w:val="24"/>
        </w:rPr>
      </w:pPr>
      <w:r w:rsidRPr="007A3959">
        <w:rPr>
          <w:rFonts w:asciiTheme="minorHAnsi" w:hAnsiTheme="minorHAnsi" w:cstheme="minorHAnsi"/>
          <w:szCs w:val="24"/>
        </w:rPr>
        <w:t xml:space="preserve"> </w:t>
      </w:r>
    </w:p>
    <w:p w14:paraId="45851DAB" w14:textId="77777777" w:rsidR="007A3959" w:rsidRPr="007A3959" w:rsidRDefault="007A3959" w:rsidP="007A3959">
      <w:pPr>
        <w:ind w:left="-5"/>
        <w:rPr>
          <w:rFonts w:asciiTheme="minorHAnsi" w:hAnsiTheme="minorHAnsi" w:cstheme="minorHAnsi"/>
          <w:szCs w:val="24"/>
        </w:rPr>
      </w:pPr>
      <w:r w:rsidRPr="007A3959">
        <w:rPr>
          <w:rFonts w:asciiTheme="minorHAnsi" w:hAnsiTheme="minorHAnsi" w:cstheme="minorHAnsi"/>
          <w:szCs w:val="24"/>
        </w:rPr>
        <w:t xml:space="preserve">There must also be recognition of the distinction between appropriate physical contact used in everyday situations to support, encourage, guide or comfort and the use of physical intervention to disengage pupils whose behaviour is posing a threat to themselves or others. </w:t>
      </w:r>
    </w:p>
    <w:p w14:paraId="1ECFFCD1" w14:textId="77777777" w:rsidR="007A3959" w:rsidRPr="007A3959" w:rsidRDefault="007A3959" w:rsidP="007A3959">
      <w:pPr>
        <w:spacing w:line="259" w:lineRule="auto"/>
        <w:rPr>
          <w:rFonts w:asciiTheme="minorHAnsi" w:hAnsiTheme="minorHAnsi" w:cstheme="minorHAnsi"/>
          <w:szCs w:val="24"/>
        </w:rPr>
      </w:pPr>
      <w:r w:rsidRPr="007A3959">
        <w:rPr>
          <w:rFonts w:asciiTheme="minorHAnsi" w:hAnsiTheme="minorHAnsi" w:cstheme="minorHAnsi"/>
          <w:szCs w:val="24"/>
        </w:rPr>
        <w:t xml:space="preserve"> </w:t>
      </w:r>
    </w:p>
    <w:p w14:paraId="2C22B3A5" w14:textId="77777777" w:rsidR="007A3959" w:rsidRPr="007A3959" w:rsidRDefault="007A3959" w:rsidP="007A3959">
      <w:pPr>
        <w:spacing w:line="259" w:lineRule="auto"/>
        <w:ind w:left="-5"/>
        <w:rPr>
          <w:rFonts w:asciiTheme="minorHAnsi" w:hAnsiTheme="minorHAnsi" w:cstheme="minorHAnsi"/>
          <w:szCs w:val="24"/>
        </w:rPr>
      </w:pPr>
      <w:r w:rsidRPr="007A3959">
        <w:rPr>
          <w:rFonts w:asciiTheme="minorHAnsi" w:eastAsia="Calibri" w:hAnsiTheme="minorHAnsi" w:cstheme="minorHAnsi"/>
          <w:b/>
          <w:szCs w:val="24"/>
        </w:rPr>
        <w:t xml:space="preserve">Implications of the policy. </w:t>
      </w:r>
    </w:p>
    <w:p w14:paraId="4A5292FD" w14:textId="77777777" w:rsidR="007A3959" w:rsidRPr="007A3959" w:rsidRDefault="007A3959" w:rsidP="007A3959">
      <w:pPr>
        <w:spacing w:line="259" w:lineRule="auto"/>
        <w:rPr>
          <w:rFonts w:asciiTheme="minorHAnsi" w:hAnsiTheme="minorHAnsi" w:cstheme="minorHAnsi"/>
          <w:szCs w:val="24"/>
        </w:rPr>
      </w:pPr>
      <w:r w:rsidRPr="007A3959">
        <w:rPr>
          <w:rFonts w:asciiTheme="minorHAnsi" w:hAnsiTheme="minorHAnsi" w:cstheme="minorHAnsi"/>
          <w:szCs w:val="24"/>
        </w:rPr>
        <w:t xml:space="preserve"> </w:t>
      </w:r>
    </w:p>
    <w:p w14:paraId="5CDDC9C7" w14:textId="77777777" w:rsidR="007A3959" w:rsidRPr="007A3959" w:rsidRDefault="007A3959" w:rsidP="007A3959">
      <w:pPr>
        <w:ind w:left="-5"/>
        <w:rPr>
          <w:rFonts w:asciiTheme="minorHAnsi" w:hAnsiTheme="minorHAnsi" w:cstheme="minorHAnsi"/>
          <w:szCs w:val="24"/>
        </w:rPr>
      </w:pPr>
      <w:r w:rsidRPr="007A3959">
        <w:rPr>
          <w:rFonts w:asciiTheme="minorHAnsi" w:hAnsiTheme="minorHAnsi" w:cstheme="minorHAnsi"/>
          <w:szCs w:val="24"/>
        </w:rPr>
        <w:t xml:space="preserve">Types of incident where the use of physical handling techniques may be necessary are: </w:t>
      </w:r>
    </w:p>
    <w:p w14:paraId="4392B747" w14:textId="77777777" w:rsidR="007A3959" w:rsidRPr="007A3959" w:rsidRDefault="007A3959" w:rsidP="007A3959">
      <w:pPr>
        <w:numPr>
          <w:ilvl w:val="0"/>
          <w:numId w:val="5"/>
        </w:numPr>
        <w:spacing w:line="259" w:lineRule="auto"/>
        <w:ind w:hanging="360"/>
        <w:rPr>
          <w:rFonts w:asciiTheme="minorHAnsi" w:hAnsiTheme="minorHAnsi" w:cstheme="minorHAnsi"/>
          <w:szCs w:val="24"/>
        </w:rPr>
      </w:pPr>
      <w:r w:rsidRPr="007A3959">
        <w:rPr>
          <w:rFonts w:asciiTheme="minorHAnsi" w:eastAsia="Calibri" w:hAnsiTheme="minorHAnsi" w:cstheme="minorHAnsi"/>
          <w:b/>
          <w:szCs w:val="24"/>
        </w:rPr>
        <w:t xml:space="preserve">Action where a pupil places </w:t>
      </w:r>
      <w:r w:rsidRPr="007A3959">
        <w:rPr>
          <w:rFonts w:asciiTheme="minorHAnsi" w:hAnsiTheme="minorHAnsi" w:cstheme="minorHAnsi"/>
          <w:b/>
          <w:szCs w:val="24"/>
        </w:rPr>
        <w:t>themselves</w:t>
      </w:r>
      <w:r w:rsidRPr="007A3959">
        <w:rPr>
          <w:rFonts w:asciiTheme="minorHAnsi" w:eastAsia="Calibri" w:hAnsiTheme="minorHAnsi" w:cstheme="minorHAnsi"/>
          <w:b/>
          <w:szCs w:val="24"/>
        </w:rPr>
        <w:t xml:space="preserve"> at risk. </w:t>
      </w:r>
    </w:p>
    <w:p w14:paraId="6E8DEC6B" w14:textId="77777777" w:rsidR="007A3959" w:rsidRPr="007A3959" w:rsidRDefault="007A3959" w:rsidP="007A3959">
      <w:pPr>
        <w:numPr>
          <w:ilvl w:val="0"/>
          <w:numId w:val="5"/>
        </w:numPr>
        <w:spacing w:line="259" w:lineRule="auto"/>
        <w:ind w:hanging="360"/>
        <w:rPr>
          <w:rFonts w:asciiTheme="minorHAnsi" w:hAnsiTheme="minorHAnsi" w:cstheme="minorHAnsi"/>
          <w:szCs w:val="24"/>
        </w:rPr>
      </w:pPr>
      <w:r w:rsidRPr="007A3959">
        <w:rPr>
          <w:rFonts w:asciiTheme="minorHAnsi" w:eastAsia="Calibri" w:hAnsiTheme="minorHAnsi" w:cstheme="minorHAnsi"/>
          <w:b/>
          <w:szCs w:val="24"/>
        </w:rPr>
        <w:t xml:space="preserve">Action where a pupil places other pupils or staff at risk. </w:t>
      </w:r>
    </w:p>
    <w:p w14:paraId="55B3A59A" w14:textId="77777777" w:rsidR="007A3959" w:rsidRPr="007A3959" w:rsidRDefault="007A3959" w:rsidP="007A3959">
      <w:pPr>
        <w:numPr>
          <w:ilvl w:val="0"/>
          <w:numId w:val="5"/>
        </w:numPr>
        <w:spacing w:line="259" w:lineRule="auto"/>
        <w:ind w:hanging="360"/>
        <w:rPr>
          <w:rFonts w:asciiTheme="minorHAnsi" w:hAnsiTheme="minorHAnsi" w:cstheme="minorHAnsi"/>
          <w:szCs w:val="24"/>
        </w:rPr>
      </w:pPr>
      <w:r w:rsidRPr="007A3959">
        <w:rPr>
          <w:rFonts w:asciiTheme="minorHAnsi" w:eastAsia="Calibri" w:hAnsiTheme="minorHAnsi" w:cstheme="minorHAnsi"/>
          <w:b/>
          <w:szCs w:val="24"/>
        </w:rPr>
        <w:t xml:space="preserve">Action leading to serious damage to property. </w:t>
      </w:r>
    </w:p>
    <w:p w14:paraId="67E4F1F7" w14:textId="77777777" w:rsidR="007A3959" w:rsidRPr="007A3959" w:rsidRDefault="007A3959" w:rsidP="007A3959">
      <w:pPr>
        <w:numPr>
          <w:ilvl w:val="0"/>
          <w:numId w:val="5"/>
        </w:numPr>
        <w:spacing w:line="259" w:lineRule="auto"/>
        <w:ind w:hanging="360"/>
        <w:rPr>
          <w:rFonts w:asciiTheme="minorHAnsi" w:hAnsiTheme="minorHAnsi" w:cstheme="minorHAnsi"/>
          <w:szCs w:val="24"/>
        </w:rPr>
      </w:pPr>
      <w:r w:rsidRPr="007A3959">
        <w:rPr>
          <w:rFonts w:asciiTheme="minorHAnsi" w:eastAsia="Calibri" w:hAnsiTheme="minorHAnsi" w:cstheme="minorHAnsi"/>
          <w:b/>
          <w:szCs w:val="24"/>
        </w:rPr>
        <w:t xml:space="preserve">Action where a pupil is compromising good order and discipline. </w:t>
      </w:r>
    </w:p>
    <w:p w14:paraId="55237595" w14:textId="77777777" w:rsidR="007A3959" w:rsidRPr="007A3959" w:rsidRDefault="007A3959" w:rsidP="007A3959">
      <w:pPr>
        <w:spacing w:line="259" w:lineRule="auto"/>
        <w:rPr>
          <w:rFonts w:asciiTheme="minorHAnsi" w:hAnsiTheme="minorHAnsi" w:cstheme="minorHAnsi"/>
          <w:szCs w:val="24"/>
        </w:rPr>
      </w:pPr>
      <w:r w:rsidRPr="007A3959">
        <w:rPr>
          <w:rFonts w:asciiTheme="minorHAnsi" w:hAnsiTheme="minorHAnsi" w:cstheme="minorHAnsi"/>
          <w:szCs w:val="24"/>
        </w:rPr>
        <w:lastRenderedPageBreak/>
        <w:t xml:space="preserve"> </w:t>
      </w:r>
    </w:p>
    <w:p w14:paraId="4C62C1B3" w14:textId="77777777" w:rsidR="007A3959" w:rsidRPr="007A3959" w:rsidRDefault="007A3959" w:rsidP="007A3959">
      <w:pPr>
        <w:ind w:left="-5"/>
        <w:rPr>
          <w:rFonts w:asciiTheme="minorHAnsi" w:hAnsiTheme="minorHAnsi" w:cstheme="minorHAnsi"/>
          <w:szCs w:val="24"/>
        </w:rPr>
      </w:pPr>
      <w:r w:rsidRPr="007A3959">
        <w:rPr>
          <w:rFonts w:asciiTheme="minorHAnsi" w:hAnsiTheme="minorHAnsi" w:cstheme="minorHAnsi"/>
          <w:szCs w:val="24"/>
        </w:rPr>
        <w:t xml:space="preserve">Staff have a responsibility to seek alternative strategies wherever possible in order to prevent the need for physical intervention. Creating a calm learning environment that minimises the risk of incidents that may require using force and using social and emotional aspects of learning approaches to teach pupils how to manage conflict and feelings of strong emotion are two examples of strategies used at </w:t>
      </w:r>
      <w:proofErr w:type="spellStart"/>
      <w:r w:rsidRPr="007A3959">
        <w:rPr>
          <w:rFonts w:asciiTheme="minorHAnsi" w:hAnsiTheme="minorHAnsi" w:cstheme="minorHAnsi"/>
          <w:szCs w:val="24"/>
        </w:rPr>
        <w:t>Asfordby</w:t>
      </w:r>
      <w:proofErr w:type="spellEnd"/>
      <w:r w:rsidRPr="007A3959">
        <w:rPr>
          <w:rFonts w:asciiTheme="minorHAnsi" w:hAnsiTheme="minorHAnsi" w:cstheme="minorHAnsi"/>
          <w:szCs w:val="24"/>
        </w:rPr>
        <w:t xml:space="preserve"> Hill Primary School. </w:t>
      </w:r>
    </w:p>
    <w:p w14:paraId="03ADD170" w14:textId="77777777" w:rsidR="007A3959" w:rsidRPr="007A3959" w:rsidRDefault="007A3959" w:rsidP="007A3959">
      <w:pPr>
        <w:ind w:left="-5"/>
        <w:rPr>
          <w:rFonts w:asciiTheme="minorHAnsi" w:hAnsiTheme="minorHAnsi" w:cstheme="minorHAnsi"/>
          <w:szCs w:val="24"/>
        </w:rPr>
      </w:pPr>
    </w:p>
    <w:p w14:paraId="3E486E42" w14:textId="77777777" w:rsidR="007A3959" w:rsidRPr="007A3959" w:rsidRDefault="007A3959" w:rsidP="007A3959">
      <w:pPr>
        <w:ind w:left="-5"/>
        <w:rPr>
          <w:rFonts w:asciiTheme="minorHAnsi" w:hAnsiTheme="minorHAnsi" w:cstheme="minorHAnsi"/>
          <w:szCs w:val="24"/>
        </w:rPr>
      </w:pPr>
      <w:r w:rsidRPr="007A3959">
        <w:rPr>
          <w:rFonts w:asciiTheme="minorHAnsi" w:hAnsiTheme="minorHAnsi" w:cstheme="minorHAnsi"/>
          <w:szCs w:val="24"/>
        </w:rPr>
        <w:t>As endorsed in the school’s Behaviour Policy, staff utilise consistent positive strategies to encourage acceptable behaviour and good order. Our approach includes an understanding of personal space, body language and a personal safety curriculum as well as safe physical handling techniques.</w:t>
      </w:r>
    </w:p>
    <w:p w14:paraId="7BBAB922" w14:textId="77777777" w:rsidR="007A3959" w:rsidRPr="007A3959" w:rsidRDefault="007A3959" w:rsidP="007A3959">
      <w:pPr>
        <w:ind w:left="-5"/>
        <w:rPr>
          <w:rFonts w:asciiTheme="minorHAnsi" w:hAnsiTheme="minorHAnsi" w:cstheme="minorHAnsi"/>
          <w:szCs w:val="24"/>
        </w:rPr>
      </w:pPr>
      <w:r w:rsidRPr="007A3959">
        <w:rPr>
          <w:rFonts w:asciiTheme="minorHAnsi" w:hAnsiTheme="minorHAnsi" w:cstheme="minorHAnsi"/>
          <w:szCs w:val="24"/>
        </w:rPr>
        <w:t xml:space="preserve">Every effort will be made to resolve conflicts positively and without harm to pupils, staff or property. </w:t>
      </w:r>
    </w:p>
    <w:p w14:paraId="455D416A" w14:textId="77777777" w:rsidR="007A3959" w:rsidRPr="007A3959" w:rsidRDefault="007A3959" w:rsidP="007A3959">
      <w:pPr>
        <w:spacing w:line="259" w:lineRule="auto"/>
        <w:rPr>
          <w:rFonts w:asciiTheme="minorHAnsi" w:hAnsiTheme="minorHAnsi" w:cstheme="minorHAnsi"/>
          <w:szCs w:val="24"/>
        </w:rPr>
      </w:pPr>
    </w:p>
    <w:p w14:paraId="25A36749" w14:textId="77777777" w:rsidR="007A3959" w:rsidRPr="007A3959" w:rsidRDefault="007A3959" w:rsidP="007A3959">
      <w:pPr>
        <w:ind w:left="-5"/>
        <w:rPr>
          <w:rFonts w:asciiTheme="minorHAnsi" w:hAnsiTheme="minorHAnsi" w:cstheme="minorHAnsi"/>
          <w:szCs w:val="24"/>
        </w:rPr>
      </w:pPr>
      <w:r w:rsidRPr="007A3959">
        <w:rPr>
          <w:rFonts w:asciiTheme="minorHAnsi" w:hAnsiTheme="minorHAnsi" w:cstheme="minorHAnsi"/>
          <w:szCs w:val="24"/>
        </w:rPr>
        <w:t xml:space="preserve">“Reasonable force” will only be used as a last resort when all other behaviour management strategies have failed or when pupils, staff or property are at risk. See:  </w:t>
      </w:r>
    </w:p>
    <w:p w14:paraId="08BE24F4" w14:textId="77777777" w:rsidR="007A3959" w:rsidRPr="007A3959" w:rsidRDefault="007A3959" w:rsidP="007A3959">
      <w:pPr>
        <w:spacing w:line="259" w:lineRule="auto"/>
        <w:rPr>
          <w:rFonts w:asciiTheme="minorHAnsi" w:hAnsiTheme="minorHAnsi" w:cstheme="minorHAnsi"/>
          <w:szCs w:val="24"/>
        </w:rPr>
      </w:pPr>
      <w:r w:rsidRPr="007A3959">
        <w:rPr>
          <w:rFonts w:asciiTheme="minorHAnsi" w:hAnsiTheme="minorHAnsi" w:cstheme="minorHAnsi"/>
          <w:szCs w:val="24"/>
        </w:rPr>
        <w:t xml:space="preserve"> </w:t>
      </w:r>
    </w:p>
    <w:p w14:paraId="019C586C" w14:textId="77777777" w:rsidR="007A3959" w:rsidRPr="007A3959" w:rsidRDefault="007A3959" w:rsidP="007A3959">
      <w:pPr>
        <w:spacing w:line="259" w:lineRule="auto"/>
        <w:rPr>
          <w:rFonts w:asciiTheme="minorHAnsi" w:hAnsiTheme="minorHAnsi" w:cstheme="minorHAnsi"/>
          <w:szCs w:val="24"/>
        </w:rPr>
      </w:pPr>
      <w:r w:rsidRPr="007A3959">
        <w:rPr>
          <w:rFonts w:asciiTheme="minorHAnsi" w:eastAsia="Calibri" w:hAnsiTheme="minorHAnsi" w:cstheme="minorHAnsi"/>
          <w:b/>
          <w:i/>
          <w:szCs w:val="24"/>
        </w:rPr>
        <w:t xml:space="preserve">(“Use of Reasonable Force – Advice for Headteachers, staff and Governing Bodies.” DFE July 2013)  </w:t>
      </w:r>
      <w:r w:rsidRPr="007A3959">
        <w:rPr>
          <w:rFonts w:asciiTheme="minorHAnsi" w:eastAsia="Calibri" w:hAnsiTheme="minorHAnsi" w:cstheme="minorHAnsi"/>
          <w:i/>
          <w:szCs w:val="24"/>
        </w:rPr>
        <w:t xml:space="preserve"> </w:t>
      </w:r>
    </w:p>
    <w:p w14:paraId="65F8C80D" w14:textId="77777777" w:rsidR="007A3959" w:rsidRPr="007A3959" w:rsidRDefault="007A3959" w:rsidP="007A3959">
      <w:pPr>
        <w:spacing w:line="259" w:lineRule="auto"/>
        <w:rPr>
          <w:rFonts w:asciiTheme="minorHAnsi" w:hAnsiTheme="minorHAnsi" w:cstheme="minorHAnsi"/>
          <w:szCs w:val="24"/>
        </w:rPr>
      </w:pPr>
      <w:r w:rsidRPr="007A3959">
        <w:rPr>
          <w:rFonts w:asciiTheme="minorHAnsi" w:hAnsiTheme="minorHAnsi" w:cstheme="minorHAnsi"/>
          <w:szCs w:val="24"/>
        </w:rPr>
        <w:t xml:space="preserve"> </w:t>
      </w:r>
    </w:p>
    <w:p w14:paraId="141F89FF" w14:textId="77777777" w:rsidR="007A3959" w:rsidRPr="007A3959" w:rsidRDefault="007A3959" w:rsidP="007A3959">
      <w:pPr>
        <w:spacing w:line="259" w:lineRule="auto"/>
        <w:ind w:left="-5"/>
        <w:rPr>
          <w:rFonts w:asciiTheme="minorHAnsi" w:hAnsiTheme="minorHAnsi" w:cstheme="minorHAnsi"/>
          <w:szCs w:val="24"/>
        </w:rPr>
      </w:pPr>
      <w:r w:rsidRPr="007A3959">
        <w:rPr>
          <w:rFonts w:asciiTheme="minorHAnsi" w:eastAsia="Calibri" w:hAnsiTheme="minorHAnsi" w:cstheme="minorHAnsi"/>
          <w:b/>
          <w:szCs w:val="24"/>
        </w:rPr>
        <w:t xml:space="preserve">Strategies for dealing with challenging behaviour. </w:t>
      </w:r>
    </w:p>
    <w:p w14:paraId="18FDB077" w14:textId="77777777" w:rsidR="007A3959" w:rsidRPr="007A3959" w:rsidRDefault="007A3959" w:rsidP="007A3959">
      <w:pPr>
        <w:spacing w:line="259" w:lineRule="auto"/>
        <w:rPr>
          <w:rFonts w:asciiTheme="minorHAnsi" w:hAnsiTheme="minorHAnsi" w:cstheme="minorHAnsi"/>
          <w:szCs w:val="24"/>
        </w:rPr>
      </w:pPr>
      <w:r w:rsidRPr="007A3959">
        <w:rPr>
          <w:rFonts w:asciiTheme="minorHAnsi" w:eastAsia="Calibri" w:hAnsiTheme="minorHAnsi" w:cstheme="minorHAnsi"/>
          <w:b/>
          <w:szCs w:val="24"/>
        </w:rPr>
        <w:t xml:space="preserve"> </w:t>
      </w:r>
    </w:p>
    <w:p w14:paraId="57677AE1" w14:textId="77777777" w:rsidR="007A3959" w:rsidRPr="007A3959" w:rsidRDefault="007A3959" w:rsidP="007A3959">
      <w:pPr>
        <w:ind w:left="-5"/>
        <w:rPr>
          <w:rFonts w:asciiTheme="minorHAnsi" w:hAnsiTheme="minorHAnsi" w:cstheme="minorHAnsi"/>
          <w:szCs w:val="24"/>
        </w:rPr>
      </w:pPr>
      <w:r w:rsidRPr="007A3959">
        <w:rPr>
          <w:rFonts w:asciiTheme="minorHAnsi" w:eastAsia="Calibri" w:hAnsiTheme="minorHAnsi" w:cstheme="minorHAnsi"/>
          <w:b/>
          <w:szCs w:val="24"/>
        </w:rPr>
        <w:t xml:space="preserve">Before </w:t>
      </w:r>
      <w:r w:rsidRPr="007A3959">
        <w:rPr>
          <w:rFonts w:asciiTheme="minorHAnsi" w:hAnsiTheme="minorHAnsi" w:cstheme="minorHAnsi"/>
          <w:szCs w:val="24"/>
        </w:rPr>
        <w:t xml:space="preserve">any physical intervention:  </w:t>
      </w:r>
    </w:p>
    <w:p w14:paraId="37E1E5AD" w14:textId="77777777" w:rsidR="007A3959" w:rsidRPr="007A3959" w:rsidRDefault="007A3959" w:rsidP="007A3959">
      <w:pPr>
        <w:spacing w:line="259" w:lineRule="auto"/>
        <w:rPr>
          <w:rFonts w:asciiTheme="minorHAnsi" w:hAnsiTheme="minorHAnsi" w:cstheme="minorHAnsi"/>
          <w:szCs w:val="24"/>
        </w:rPr>
      </w:pPr>
      <w:r w:rsidRPr="007A3959">
        <w:rPr>
          <w:rFonts w:asciiTheme="minorHAnsi" w:hAnsiTheme="minorHAnsi" w:cstheme="minorHAnsi"/>
          <w:szCs w:val="24"/>
        </w:rPr>
        <w:t xml:space="preserve"> </w:t>
      </w:r>
    </w:p>
    <w:p w14:paraId="7034F2D0" w14:textId="77777777" w:rsidR="007A3959" w:rsidRPr="007A3959" w:rsidRDefault="007A3959" w:rsidP="007A3959">
      <w:pPr>
        <w:numPr>
          <w:ilvl w:val="0"/>
          <w:numId w:val="5"/>
        </w:numPr>
        <w:spacing w:after="5" w:line="250" w:lineRule="auto"/>
        <w:ind w:hanging="360"/>
        <w:rPr>
          <w:rFonts w:asciiTheme="minorHAnsi" w:hAnsiTheme="minorHAnsi" w:cstheme="minorHAnsi"/>
          <w:szCs w:val="24"/>
        </w:rPr>
      </w:pPr>
      <w:r w:rsidRPr="007A3959">
        <w:rPr>
          <w:rFonts w:asciiTheme="minorHAnsi" w:hAnsiTheme="minorHAnsi" w:cstheme="minorHAnsi"/>
          <w:szCs w:val="24"/>
        </w:rPr>
        <w:t xml:space="preserve">Try to de-escalate the situation by explaining that you understand how they feel and want to help </w:t>
      </w:r>
    </w:p>
    <w:p w14:paraId="3A541504" w14:textId="77777777" w:rsidR="007A3959" w:rsidRPr="007A3959" w:rsidRDefault="007A3959" w:rsidP="007A3959">
      <w:pPr>
        <w:numPr>
          <w:ilvl w:val="0"/>
          <w:numId w:val="5"/>
        </w:numPr>
        <w:spacing w:after="5" w:line="250" w:lineRule="auto"/>
        <w:ind w:hanging="360"/>
        <w:rPr>
          <w:rFonts w:asciiTheme="minorHAnsi" w:hAnsiTheme="minorHAnsi" w:cstheme="minorHAnsi"/>
          <w:szCs w:val="24"/>
        </w:rPr>
      </w:pPr>
      <w:r w:rsidRPr="007A3959">
        <w:rPr>
          <w:rFonts w:asciiTheme="minorHAnsi" w:hAnsiTheme="minorHAnsi" w:cstheme="minorHAnsi"/>
          <w:szCs w:val="24"/>
        </w:rPr>
        <w:t xml:space="preserve">Try to distract the pupil </w:t>
      </w:r>
    </w:p>
    <w:p w14:paraId="46B7133E" w14:textId="77777777" w:rsidR="007A3959" w:rsidRPr="007A3959" w:rsidRDefault="007A3959" w:rsidP="007A3959">
      <w:pPr>
        <w:numPr>
          <w:ilvl w:val="0"/>
          <w:numId w:val="5"/>
        </w:numPr>
        <w:spacing w:after="5" w:line="250" w:lineRule="auto"/>
        <w:ind w:hanging="360"/>
        <w:rPr>
          <w:rFonts w:asciiTheme="minorHAnsi" w:hAnsiTheme="minorHAnsi" w:cstheme="minorHAnsi"/>
          <w:szCs w:val="24"/>
        </w:rPr>
      </w:pPr>
      <w:r w:rsidRPr="007A3959">
        <w:rPr>
          <w:rFonts w:asciiTheme="minorHAnsi" w:hAnsiTheme="minorHAnsi" w:cstheme="minorHAnsi"/>
          <w:szCs w:val="24"/>
        </w:rPr>
        <w:t xml:space="preserve">Provide choices so that the pupil can see a way out </w:t>
      </w:r>
    </w:p>
    <w:p w14:paraId="786A14BA" w14:textId="77777777" w:rsidR="007A3959" w:rsidRPr="007A3959" w:rsidRDefault="007A3959" w:rsidP="007A3959">
      <w:pPr>
        <w:numPr>
          <w:ilvl w:val="0"/>
          <w:numId w:val="5"/>
        </w:numPr>
        <w:spacing w:after="5" w:line="250" w:lineRule="auto"/>
        <w:ind w:hanging="360"/>
        <w:rPr>
          <w:rFonts w:asciiTheme="minorHAnsi" w:hAnsiTheme="minorHAnsi" w:cstheme="minorHAnsi"/>
          <w:szCs w:val="24"/>
        </w:rPr>
      </w:pPr>
      <w:r w:rsidRPr="007A3959">
        <w:rPr>
          <w:rFonts w:asciiTheme="minorHAnsi" w:hAnsiTheme="minorHAnsi" w:cstheme="minorHAnsi"/>
          <w:szCs w:val="24"/>
        </w:rPr>
        <w:t xml:space="preserve">Remind pupils of strategies they can employ/have practised </w:t>
      </w:r>
    </w:p>
    <w:p w14:paraId="18AA104B" w14:textId="77777777" w:rsidR="007A3959" w:rsidRPr="007A3959" w:rsidRDefault="007A3959" w:rsidP="007A3959">
      <w:pPr>
        <w:numPr>
          <w:ilvl w:val="0"/>
          <w:numId w:val="5"/>
        </w:numPr>
        <w:spacing w:after="5" w:line="250" w:lineRule="auto"/>
        <w:rPr>
          <w:rFonts w:asciiTheme="minorHAnsi" w:hAnsiTheme="minorHAnsi" w:cstheme="minorHAnsi"/>
          <w:szCs w:val="24"/>
        </w:rPr>
      </w:pPr>
      <w:r w:rsidRPr="007A3959">
        <w:rPr>
          <w:rFonts w:asciiTheme="minorHAnsi" w:hAnsiTheme="minorHAnsi" w:cstheme="minorHAnsi"/>
          <w:szCs w:val="24"/>
        </w:rPr>
        <w:t xml:space="preserve">Suggest a safe place to go and calm down </w:t>
      </w:r>
    </w:p>
    <w:p w14:paraId="4F3FD64D" w14:textId="77777777" w:rsidR="007A3959" w:rsidRPr="007A3959" w:rsidRDefault="007A3959" w:rsidP="007A3959">
      <w:pPr>
        <w:spacing w:line="259" w:lineRule="auto"/>
        <w:rPr>
          <w:rFonts w:asciiTheme="minorHAnsi" w:hAnsiTheme="minorHAnsi" w:cstheme="minorHAnsi"/>
          <w:szCs w:val="24"/>
        </w:rPr>
      </w:pPr>
      <w:r w:rsidRPr="007A3959">
        <w:rPr>
          <w:rFonts w:asciiTheme="minorHAnsi" w:hAnsiTheme="minorHAnsi" w:cstheme="minorHAnsi"/>
          <w:szCs w:val="24"/>
        </w:rPr>
        <w:t xml:space="preserve"> </w:t>
      </w:r>
    </w:p>
    <w:p w14:paraId="5F0D25A2" w14:textId="77777777" w:rsidR="007A3959" w:rsidRPr="007A3959" w:rsidRDefault="007A3959" w:rsidP="007A3959">
      <w:pPr>
        <w:ind w:left="-5"/>
        <w:rPr>
          <w:rFonts w:asciiTheme="minorHAnsi" w:hAnsiTheme="minorHAnsi" w:cstheme="minorHAnsi"/>
          <w:szCs w:val="24"/>
        </w:rPr>
      </w:pPr>
      <w:r w:rsidRPr="007A3959">
        <w:rPr>
          <w:rFonts w:asciiTheme="minorHAnsi" w:hAnsiTheme="minorHAnsi" w:cstheme="minorHAnsi"/>
          <w:szCs w:val="24"/>
        </w:rPr>
        <w:t xml:space="preserve">Where this doesn’t work and unacceptable behaviour threatens good order and there is a risk of harm, some or all of the following approaches should then be taken according to the circumstances. </w:t>
      </w:r>
    </w:p>
    <w:p w14:paraId="166993A4" w14:textId="77777777" w:rsidR="007A3959" w:rsidRPr="007A3959" w:rsidRDefault="007A3959" w:rsidP="007A3959">
      <w:pPr>
        <w:spacing w:line="259" w:lineRule="auto"/>
        <w:rPr>
          <w:rFonts w:asciiTheme="minorHAnsi" w:hAnsiTheme="minorHAnsi" w:cstheme="minorHAnsi"/>
          <w:szCs w:val="24"/>
        </w:rPr>
      </w:pPr>
      <w:r w:rsidRPr="007A3959">
        <w:rPr>
          <w:rFonts w:asciiTheme="minorHAnsi" w:hAnsiTheme="minorHAnsi" w:cstheme="minorHAnsi"/>
          <w:szCs w:val="24"/>
        </w:rPr>
        <w:t xml:space="preserve"> </w:t>
      </w:r>
    </w:p>
    <w:p w14:paraId="6B51C19C" w14:textId="77777777" w:rsidR="007A3959" w:rsidRPr="007A3959" w:rsidRDefault="007A3959" w:rsidP="007A3959">
      <w:pPr>
        <w:numPr>
          <w:ilvl w:val="0"/>
          <w:numId w:val="5"/>
        </w:numPr>
        <w:spacing w:after="5" w:line="250" w:lineRule="auto"/>
        <w:ind w:hanging="360"/>
        <w:rPr>
          <w:rFonts w:asciiTheme="minorHAnsi" w:hAnsiTheme="minorHAnsi" w:cstheme="minorHAnsi"/>
          <w:szCs w:val="24"/>
        </w:rPr>
      </w:pPr>
      <w:r w:rsidRPr="007A3959">
        <w:rPr>
          <w:rFonts w:asciiTheme="minorHAnsi" w:hAnsiTheme="minorHAnsi" w:cstheme="minorHAnsi"/>
          <w:szCs w:val="24"/>
        </w:rPr>
        <w:t xml:space="preserve">Ask the pupil to behave appropriately, clearly stating the desired behaviour. </w:t>
      </w:r>
    </w:p>
    <w:p w14:paraId="3A7D5F01" w14:textId="77777777" w:rsidR="007A3959" w:rsidRPr="007A3959" w:rsidRDefault="007A3959" w:rsidP="007A3959">
      <w:pPr>
        <w:numPr>
          <w:ilvl w:val="0"/>
          <w:numId w:val="5"/>
        </w:numPr>
        <w:spacing w:after="5" w:line="250" w:lineRule="auto"/>
        <w:ind w:hanging="360"/>
        <w:rPr>
          <w:rFonts w:asciiTheme="minorHAnsi" w:hAnsiTheme="minorHAnsi" w:cstheme="minorHAnsi"/>
          <w:szCs w:val="24"/>
        </w:rPr>
      </w:pPr>
      <w:r w:rsidRPr="007A3959">
        <w:rPr>
          <w:rFonts w:asciiTheme="minorHAnsi" w:hAnsiTheme="minorHAnsi" w:cstheme="minorHAnsi"/>
          <w:szCs w:val="24"/>
        </w:rPr>
        <w:t xml:space="preserve">Tell the pupil that physical intervention will take place if inappropriate behaviour continues. </w:t>
      </w:r>
    </w:p>
    <w:p w14:paraId="76B28167" w14:textId="77777777" w:rsidR="007A3959" w:rsidRPr="007A3959" w:rsidRDefault="007A3959" w:rsidP="007A3959">
      <w:pPr>
        <w:numPr>
          <w:ilvl w:val="0"/>
          <w:numId w:val="5"/>
        </w:numPr>
        <w:spacing w:after="5" w:line="250" w:lineRule="auto"/>
        <w:ind w:hanging="360"/>
        <w:rPr>
          <w:rFonts w:asciiTheme="minorHAnsi" w:hAnsiTheme="minorHAnsi" w:cstheme="minorHAnsi"/>
          <w:szCs w:val="24"/>
        </w:rPr>
      </w:pPr>
      <w:r w:rsidRPr="007A3959">
        <w:rPr>
          <w:rFonts w:asciiTheme="minorHAnsi" w:hAnsiTheme="minorHAnsi" w:cstheme="minorHAnsi"/>
          <w:szCs w:val="24"/>
        </w:rPr>
        <w:t xml:space="preserve">Intervene in a measured way using physical intervention – reasonable force used to prevent a child harming him/herself, others or property. </w:t>
      </w:r>
    </w:p>
    <w:p w14:paraId="391B36AB" w14:textId="77777777" w:rsidR="007A3959" w:rsidRPr="007A3959" w:rsidRDefault="007A3959" w:rsidP="007A3959">
      <w:pPr>
        <w:spacing w:line="259" w:lineRule="auto"/>
        <w:rPr>
          <w:rFonts w:asciiTheme="minorHAnsi" w:hAnsiTheme="minorHAnsi" w:cstheme="minorHAnsi"/>
          <w:szCs w:val="24"/>
        </w:rPr>
      </w:pPr>
      <w:r w:rsidRPr="007A3959">
        <w:rPr>
          <w:rFonts w:asciiTheme="minorHAnsi" w:hAnsiTheme="minorHAnsi" w:cstheme="minorHAnsi"/>
          <w:szCs w:val="24"/>
        </w:rPr>
        <w:t xml:space="preserve"> </w:t>
      </w:r>
    </w:p>
    <w:p w14:paraId="640D0779" w14:textId="2FFF4469" w:rsidR="007A3959" w:rsidRPr="007A3959" w:rsidRDefault="007A3959" w:rsidP="007A3959">
      <w:pPr>
        <w:ind w:left="-5"/>
        <w:rPr>
          <w:rFonts w:asciiTheme="minorHAnsi" w:hAnsiTheme="minorHAnsi" w:cstheme="minorHAnsi"/>
          <w:szCs w:val="24"/>
        </w:rPr>
      </w:pPr>
      <w:r w:rsidRPr="007A3959">
        <w:rPr>
          <w:rFonts w:asciiTheme="minorHAnsi" w:hAnsiTheme="minorHAnsi" w:cstheme="minorHAnsi"/>
          <w:szCs w:val="24"/>
        </w:rPr>
        <w:t xml:space="preserve">All staff who undertake the Team Teach training are authorised by the HT, that whilst they have control or charge of pupils, they automatically have the statutory power to use force as part of the risk assessment and positive handling plan (PHP). Any child who has potential needs identified due to the use of any incidence of positive handling, must have a PHP in </w:t>
      </w:r>
      <w:r w:rsidRPr="007A3959">
        <w:rPr>
          <w:rFonts w:asciiTheme="minorHAnsi" w:hAnsiTheme="minorHAnsi" w:cstheme="minorHAnsi"/>
          <w:szCs w:val="24"/>
        </w:rPr>
        <w:lastRenderedPageBreak/>
        <w:t xml:space="preserve">place. Risk assessments are completed against each child when physical restraint may need to be used in the context of identified target behaviours. </w:t>
      </w:r>
    </w:p>
    <w:p w14:paraId="62E4A67D" w14:textId="77777777" w:rsidR="007A3959" w:rsidRPr="007A3959" w:rsidRDefault="007A3959" w:rsidP="007A3959">
      <w:pPr>
        <w:pStyle w:val="BodyTextIndent2"/>
        <w:spacing w:after="0" w:line="276" w:lineRule="auto"/>
        <w:ind w:left="0"/>
        <w:rPr>
          <w:rFonts w:asciiTheme="minorHAnsi" w:hAnsiTheme="minorHAnsi" w:cstheme="minorHAnsi"/>
        </w:rPr>
      </w:pPr>
    </w:p>
    <w:p w14:paraId="78D3FB13" w14:textId="77777777" w:rsidR="007A3959" w:rsidRPr="007A3959" w:rsidRDefault="007A3959" w:rsidP="007A3959">
      <w:pPr>
        <w:spacing w:line="259" w:lineRule="auto"/>
        <w:rPr>
          <w:rFonts w:asciiTheme="minorHAnsi" w:hAnsiTheme="minorHAnsi" w:cstheme="minorHAnsi"/>
          <w:szCs w:val="24"/>
        </w:rPr>
      </w:pPr>
      <w:r w:rsidRPr="007A3959">
        <w:rPr>
          <w:rFonts w:asciiTheme="minorHAnsi" w:hAnsiTheme="minorHAnsi" w:cstheme="minorHAnsi"/>
          <w:szCs w:val="24"/>
        </w:rPr>
        <w:t xml:space="preserve"> </w:t>
      </w:r>
    </w:p>
    <w:p w14:paraId="7753F6CB" w14:textId="77777777" w:rsidR="007A3959" w:rsidRPr="007A3959" w:rsidRDefault="007A3959" w:rsidP="007A3959">
      <w:pPr>
        <w:spacing w:line="259" w:lineRule="auto"/>
        <w:ind w:left="-5"/>
        <w:rPr>
          <w:rFonts w:asciiTheme="minorHAnsi" w:hAnsiTheme="minorHAnsi" w:cstheme="minorHAnsi"/>
          <w:szCs w:val="24"/>
        </w:rPr>
      </w:pPr>
      <w:r w:rsidRPr="007A3959">
        <w:rPr>
          <w:rFonts w:asciiTheme="minorHAnsi" w:eastAsia="Calibri" w:hAnsiTheme="minorHAnsi" w:cstheme="minorHAnsi"/>
          <w:b/>
          <w:szCs w:val="24"/>
        </w:rPr>
        <w:t xml:space="preserve">Use of Positive Handling Techniques. </w:t>
      </w:r>
    </w:p>
    <w:p w14:paraId="6B2FC35A" w14:textId="77777777" w:rsidR="007A3959" w:rsidRPr="007A3959" w:rsidRDefault="007A3959" w:rsidP="007A3959">
      <w:pPr>
        <w:spacing w:line="259" w:lineRule="auto"/>
        <w:rPr>
          <w:rFonts w:asciiTheme="minorHAnsi" w:hAnsiTheme="minorHAnsi" w:cstheme="minorHAnsi"/>
          <w:szCs w:val="24"/>
        </w:rPr>
      </w:pPr>
      <w:r w:rsidRPr="007A3959">
        <w:rPr>
          <w:rFonts w:asciiTheme="minorHAnsi" w:eastAsia="Calibri" w:hAnsiTheme="minorHAnsi" w:cstheme="minorHAnsi"/>
          <w:b/>
          <w:szCs w:val="24"/>
        </w:rPr>
        <w:t xml:space="preserve"> </w:t>
      </w:r>
    </w:p>
    <w:p w14:paraId="22664C68" w14:textId="77777777" w:rsidR="007A3959" w:rsidRPr="007A3959" w:rsidRDefault="007A3959" w:rsidP="007A3959">
      <w:pPr>
        <w:ind w:left="-5"/>
        <w:rPr>
          <w:rFonts w:asciiTheme="minorHAnsi" w:hAnsiTheme="minorHAnsi" w:cstheme="minorHAnsi"/>
          <w:szCs w:val="24"/>
        </w:rPr>
      </w:pPr>
      <w:r w:rsidRPr="007A3959">
        <w:rPr>
          <w:rFonts w:asciiTheme="minorHAnsi" w:hAnsiTheme="minorHAnsi" w:cstheme="minorHAnsi"/>
          <w:szCs w:val="24"/>
        </w:rPr>
        <w:t xml:space="preserve">The use of restraint requires skill, judgement and knowledge of non-harmful methods of control. Reasonable force would include those methods taught and practised by Team Teach training.  </w:t>
      </w:r>
    </w:p>
    <w:p w14:paraId="498DFD3C" w14:textId="77777777" w:rsidR="007A3959" w:rsidRPr="007A3959" w:rsidRDefault="007A3959" w:rsidP="007A3959">
      <w:pPr>
        <w:spacing w:line="259" w:lineRule="auto"/>
        <w:rPr>
          <w:rFonts w:asciiTheme="minorHAnsi" w:hAnsiTheme="minorHAnsi" w:cstheme="minorHAnsi"/>
          <w:szCs w:val="24"/>
        </w:rPr>
      </w:pPr>
      <w:r w:rsidRPr="007A3959">
        <w:rPr>
          <w:rFonts w:asciiTheme="minorHAnsi" w:hAnsiTheme="minorHAnsi" w:cstheme="minorHAnsi"/>
          <w:szCs w:val="24"/>
        </w:rPr>
        <w:t xml:space="preserve"> </w:t>
      </w:r>
    </w:p>
    <w:p w14:paraId="6738BD43" w14:textId="77777777" w:rsidR="007A3959" w:rsidRPr="007A3959" w:rsidRDefault="007A3959" w:rsidP="007A3959">
      <w:pPr>
        <w:ind w:left="-5"/>
        <w:rPr>
          <w:rFonts w:asciiTheme="minorHAnsi" w:hAnsiTheme="minorHAnsi" w:cstheme="minorHAnsi"/>
          <w:szCs w:val="24"/>
        </w:rPr>
      </w:pPr>
      <w:r w:rsidRPr="007A3959">
        <w:rPr>
          <w:rFonts w:asciiTheme="minorHAnsi" w:hAnsiTheme="minorHAnsi" w:cstheme="minorHAnsi"/>
          <w:szCs w:val="24"/>
        </w:rPr>
        <w:t xml:space="preserve">The degree of physical intervention employed must be in proportion to the circumstances of the incident and the seriousness of the behaviour or the consequences it is intended to prevent. </w:t>
      </w:r>
    </w:p>
    <w:p w14:paraId="06C1A4B6" w14:textId="77777777" w:rsidR="007A3959" w:rsidRPr="007A3959" w:rsidRDefault="007A3959" w:rsidP="007A3959">
      <w:pPr>
        <w:spacing w:line="259" w:lineRule="auto"/>
        <w:rPr>
          <w:rFonts w:asciiTheme="minorHAnsi" w:hAnsiTheme="minorHAnsi" w:cstheme="minorHAnsi"/>
          <w:szCs w:val="24"/>
        </w:rPr>
      </w:pPr>
      <w:r w:rsidRPr="007A3959">
        <w:rPr>
          <w:rFonts w:asciiTheme="minorHAnsi" w:hAnsiTheme="minorHAnsi" w:cstheme="minorHAnsi"/>
          <w:szCs w:val="24"/>
        </w:rPr>
        <w:t xml:space="preserve"> </w:t>
      </w:r>
    </w:p>
    <w:p w14:paraId="4DD886C6" w14:textId="77777777" w:rsidR="007A3959" w:rsidRPr="007A3959" w:rsidRDefault="007A3959" w:rsidP="007A3959">
      <w:pPr>
        <w:spacing w:line="259" w:lineRule="auto"/>
        <w:ind w:left="-5"/>
        <w:rPr>
          <w:rFonts w:asciiTheme="minorHAnsi" w:hAnsiTheme="minorHAnsi" w:cstheme="minorHAnsi"/>
          <w:szCs w:val="24"/>
        </w:rPr>
      </w:pPr>
      <w:r w:rsidRPr="007A3959">
        <w:rPr>
          <w:rFonts w:asciiTheme="minorHAnsi" w:eastAsia="Calibri" w:hAnsiTheme="minorHAnsi" w:cstheme="minorHAnsi"/>
          <w:b/>
          <w:szCs w:val="24"/>
        </w:rPr>
        <w:t xml:space="preserve">Physical Control </w:t>
      </w:r>
    </w:p>
    <w:p w14:paraId="06B73DAA" w14:textId="77777777" w:rsidR="007A3959" w:rsidRPr="007A3959" w:rsidRDefault="007A3959" w:rsidP="007A3959">
      <w:pPr>
        <w:spacing w:line="259" w:lineRule="auto"/>
        <w:rPr>
          <w:rFonts w:asciiTheme="minorHAnsi" w:hAnsiTheme="minorHAnsi" w:cstheme="minorHAnsi"/>
          <w:szCs w:val="24"/>
        </w:rPr>
      </w:pPr>
      <w:r w:rsidRPr="007A3959">
        <w:rPr>
          <w:rFonts w:asciiTheme="minorHAnsi" w:eastAsia="Calibri" w:hAnsiTheme="minorHAnsi" w:cstheme="minorHAnsi"/>
          <w:b/>
          <w:szCs w:val="24"/>
        </w:rPr>
        <w:t xml:space="preserve"> </w:t>
      </w:r>
    </w:p>
    <w:p w14:paraId="3EC54D2B" w14:textId="77777777" w:rsidR="007A3959" w:rsidRPr="007A3959" w:rsidRDefault="007A3959" w:rsidP="007A3959">
      <w:pPr>
        <w:spacing w:after="5" w:line="250" w:lineRule="auto"/>
        <w:ind w:left="-5" w:hanging="10"/>
        <w:rPr>
          <w:rFonts w:asciiTheme="minorHAnsi" w:hAnsiTheme="minorHAnsi" w:cstheme="minorHAnsi"/>
          <w:szCs w:val="24"/>
        </w:rPr>
      </w:pPr>
      <w:r w:rsidRPr="007A3959">
        <w:rPr>
          <w:rFonts w:asciiTheme="minorHAnsi" w:hAnsiTheme="minorHAnsi" w:cstheme="minorHAnsi"/>
          <w:szCs w:val="24"/>
        </w:rPr>
        <w:t xml:space="preserve">This may be used to divert a pupil from a destructive or disruptive action, for example guiding or leading a pupil by the arm or shoulder with little or no force. The important factor within these situations is the compliance of the child as a result of the intervention. </w:t>
      </w:r>
    </w:p>
    <w:p w14:paraId="322E3D1E" w14:textId="77777777" w:rsidR="007A3959" w:rsidRPr="007A3959" w:rsidRDefault="007A3959" w:rsidP="007A3959">
      <w:pPr>
        <w:spacing w:line="259" w:lineRule="auto"/>
        <w:rPr>
          <w:rFonts w:asciiTheme="minorHAnsi" w:hAnsiTheme="minorHAnsi" w:cstheme="minorHAnsi"/>
          <w:szCs w:val="24"/>
        </w:rPr>
      </w:pPr>
      <w:r w:rsidRPr="007A3959">
        <w:rPr>
          <w:rFonts w:asciiTheme="minorHAnsi" w:hAnsiTheme="minorHAnsi" w:cstheme="minorHAnsi"/>
          <w:szCs w:val="24"/>
        </w:rPr>
        <w:t xml:space="preserve"> </w:t>
      </w:r>
    </w:p>
    <w:p w14:paraId="32EB8137" w14:textId="77777777" w:rsidR="007A3959" w:rsidRPr="007A3959" w:rsidRDefault="007A3959" w:rsidP="007A3959">
      <w:pPr>
        <w:spacing w:line="259" w:lineRule="auto"/>
        <w:ind w:left="-5"/>
        <w:rPr>
          <w:rFonts w:asciiTheme="minorHAnsi" w:hAnsiTheme="minorHAnsi" w:cstheme="minorHAnsi"/>
          <w:szCs w:val="24"/>
        </w:rPr>
      </w:pPr>
      <w:r w:rsidRPr="007A3959">
        <w:rPr>
          <w:rFonts w:asciiTheme="minorHAnsi" w:eastAsia="Calibri" w:hAnsiTheme="minorHAnsi" w:cstheme="minorHAnsi"/>
          <w:b/>
          <w:szCs w:val="24"/>
        </w:rPr>
        <w:t xml:space="preserve">Physical Intervention </w:t>
      </w:r>
    </w:p>
    <w:p w14:paraId="0FC8E23E" w14:textId="77777777" w:rsidR="007A3959" w:rsidRPr="007A3959" w:rsidRDefault="007A3959" w:rsidP="007A3959">
      <w:pPr>
        <w:spacing w:line="259" w:lineRule="auto"/>
        <w:rPr>
          <w:rFonts w:asciiTheme="minorHAnsi" w:hAnsiTheme="minorHAnsi" w:cstheme="minorHAnsi"/>
          <w:szCs w:val="24"/>
        </w:rPr>
      </w:pPr>
      <w:r w:rsidRPr="007A3959">
        <w:rPr>
          <w:rFonts w:asciiTheme="minorHAnsi" w:eastAsia="Calibri" w:hAnsiTheme="minorHAnsi" w:cstheme="minorHAnsi"/>
          <w:b/>
          <w:szCs w:val="24"/>
        </w:rPr>
        <w:t xml:space="preserve"> </w:t>
      </w:r>
    </w:p>
    <w:p w14:paraId="289C0E09" w14:textId="77777777" w:rsidR="007A3959" w:rsidRPr="007A3959" w:rsidRDefault="007A3959" w:rsidP="007A3959">
      <w:pPr>
        <w:ind w:left="-5"/>
        <w:rPr>
          <w:rFonts w:asciiTheme="minorHAnsi" w:hAnsiTheme="minorHAnsi" w:cstheme="minorHAnsi"/>
          <w:szCs w:val="24"/>
        </w:rPr>
      </w:pPr>
      <w:r w:rsidRPr="007A3959">
        <w:rPr>
          <w:rFonts w:asciiTheme="minorHAnsi" w:hAnsiTheme="minorHAnsi" w:cstheme="minorHAnsi"/>
          <w:szCs w:val="24"/>
        </w:rPr>
        <w:t xml:space="preserve">This will involve the use of reasonable force when there is immediate risk to pupils, staff or property. The methods used will be the approved techniques accredited by Team Teach. As previously stated, it is important to note that the use of “reasonable force” should be seen as a last resort. </w:t>
      </w:r>
    </w:p>
    <w:p w14:paraId="05D33AE0" w14:textId="77777777" w:rsidR="007A3959" w:rsidRPr="007A3959" w:rsidRDefault="007A3959" w:rsidP="007A3959">
      <w:pPr>
        <w:spacing w:line="259" w:lineRule="auto"/>
        <w:rPr>
          <w:rFonts w:asciiTheme="minorHAnsi" w:hAnsiTheme="minorHAnsi" w:cstheme="minorHAnsi"/>
          <w:szCs w:val="24"/>
        </w:rPr>
      </w:pPr>
      <w:r w:rsidRPr="007A3959">
        <w:rPr>
          <w:rFonts w:asciiTheme="minorHAnsi" w:hAnsiTheme="minorHAnsi" w:cstheme="minorHAnsi"/>
          <w:szCs w:val="24"/>
        </w:rPr>
        <w:t xml:space="preserve"> </w:t>
      </w:r>
    </w:p>
    <w:p w14:paraId="1386616B" w14:textId="77777777" w:rsidR="007A3959" w:rsidRPr="007A3959" w:rsidRDefault="007A3959" w:rsidP="007A3959">
      <w:pPr>
        <w:spacing w:line="259" w:lineRule="auto"/>
        <w:ind w:left="-5"/>
        <w:rPr>
          <w:rFonts w:asciiTheme="minorHAnsi" w:hAnsiTheme="minorHAnsi" w:cstheme="minorHAnsi"/>
          <w:szCs w:val="24"/>
        </w:rPr>
      </w:pPr>
      <w:r w:rsidRPr="007A3959">
        <w:rPr>
          <w:rFonts w:asciiTheme="minorHAnsi" w:eastAsia="Calibri" w:hAnsiTheme="minorHAnsi" w:cstheme="minorHAnsi"/>
          <w:b/>
          <w:szCs w:val="24"/>
        </w:rPr>
        <w:t xml:space="preserve">Health and Safety </w:t>
      </w:r>
    </w:p>
    <w:p w14:paraId="255408A2" w14:textId="77777777" w:rsidR="007A3959" w:rsidRPr="007A3959" w:rsidRDefault="007A3959" w:rsidP="007A3959">
      <w:pPr>
        <w:spacing w:line="259" w:lineRule="auto"/>
        <w:rPr>
          <w:rFonts w:asciiTheme="minorHAnsi" w:hAnsiTheme="minorHAnsi" w:cstheme="minorHAnsi"/>
          <w:szCs w:val="24"/>
        </w:rPr>
      </w:pPr>
      <w:r w:rsidRPr="007A3959">
        <w:rPr>
          <w:rFonts w:asciiTheme="minorHAnsi" w:eastAsia="Calibri" w:hAnsiTheme="minorHAnsi" w:cstheme="minorHAnsi"/>
          <w:b/>
          <w:szCs w:val="24"/>
        </w:rPr>
        <w:t xml:space="preserve"> </w:t>
      </w:r>
    </w:p>
    <w:p w14:paraId="23DC02A0" w14:textId="77777777" w:rsidR="007A3959" w:rsidRPr="007A3959" w:rsidRDefault="007A3959" w:rsidP="007A3959">
      <w:pPr>
        <w:ind w:left="-5"/>
        <w:rPr>
          <w:rFonts w:asciiTheme="minorHAnsi" w:hAnsiTheme="minorHAnsi" w:cstheme="minorHAnsi"/>
          <w:szCs w:val="24"/>
        </w:rPr>
      </w:pPr>
      <w:r w:rsidRPr="007A3959">
        <w:rPr>
          <w:rFonts w:asciiTheme="minorHAnsi" w:hAnsiTheme="minorHAnsi" w:cstheme="minorHAnsi"/>
          <w:szCs w:val="24"/>
        </w:rPr>
        <w:t xml:space="preserve">When using reasonable force/physical intervention, the pupil’s health and safety must always be considered. </w:t>
      </w:r>
    </w:p>
    <w:p w14:paraId="4A5D6A73" w14:textId="77777777" w:rsidR="007A3959" w:rsidRPr="007A3959" w:rsidRDefault="007A3959" w:rsidP="007A3959">
      <w:pPr>
        <w:ind w:left="-5"/>
        <w:rPr>
          <w:rFonts w:asciiTheme="minorHAnsi" w:hAnsiTheme="minorHAnsi" w:cstheme="minorHAnsi"/>
          <w:szCs w:val="24"/>
        </w:rPr>
      </w:pPr>
      <w:r w:rsidRPr="007A3959">
        <w:rPr>
          <w:rFonts w:asciiTheme="minorHAnsi" w:hAnsiTheme="minorHAnsi" w:cstheme="minorHAnsi"/>
          <w:szCs w:val="24"/>
        </w:rPr>
        <w:t xml:space="preserve">Physical handling should involve the minimum amount of force necessary to resolve the situation. </w:t>
      </w:r>
    </w:p>
    <w:p w14:paraId="7CC98BB3" w14:textId="77777777" w:rsidR="007A3959" w:rsidRPr="007A3959" w:rsidRDefault="007A3959" w:rsidP="007A3959">
      <w:pPr>
        <w:spacing w:line="259" w:lineRule="auto"/>
        <w:rPr>
          <w:rFonts w:asciiTheme="minorHAnsi" w:hAnsiTheme="minorHAnsi" w:cstheme="minorHAnsi"/>
          <w:szCs w:val="24"/>
        </w:rPr>
      </w:pPr>
      <w:r w:rsidRPr="007A3959">
        <w:rPr>
          <w:rFonts w:asciiTheme="minorHAnsi" w:hAnsiTheme="minorHAnsi" w:cstheme="minorHAnsi"/>
          <w:szCs w:val="24"/>
        </w:rPr>
        <w:t xml:space="preserve"> </w:t>
      </w:r>
    </w:p>
    <w:p w14:paraId="5B014EA2" w14:textId="77777777" w:rsidR="007A3959" w:rsidRPr="007A3959" w:rsidRDefault="007A3959" w:rsidP="007A3959">
      <w:pPr>
        <w:spacing w:line="259" w:lineRule="auto"/>
        <w:ind w:left="-5"/>
        <w:rPr>
          <w:rFonts w:asciiTheme="minorHAnsi" w:hAnsiTheme="minorHAnsi" w:cstheme="minorHAnsi"/>
          <w:szCs w:val="24"/>
        </w:rPr>
      </w:pPr>
      <w:r w:rsidRPr="007A3959">
        <w:rPr>
          <w:rFonts w:asciiTheme="minorHAnsi" w:eastAsia="Calibri" w:hAnsiTheme="minorHAnsi" w:cstheme="minorHAnsi"/>
          <w:b/>
          <w:szCs w:val="24"/>
        </w:rPr>
        <w:t xml:space="preserve">Recording. </w:t>
      </w:r>
    </w:p>
    <w:p w14:paraId="5C327963" w14:textId="77777777" w:rsidR="007A3959" w:rsidRPr="007A3959" w:rsidRDefault="007A3959" w:rsidP="007A3959">
      <w:pPr>
        <w:spacing w:line="259" w:lineRule="auto"/>
        <w:rPr>
          <w:rFonts w:asciiTheme="minorHAnsi" w:hAnsiTheme="minorHAnsi" w:cstheme="minorHAnsi"/>
          <w:szCs w:val="24"/>
        </w:rPr>
      </w:pPr>
      <w:r w:rsidRPr="007A3959">
        <w:rPr>
          <w:rFonts w:asciiTheme="minorHAnsi" w:eastAsia="Calibri" w:hAnsiTheme="minorHAnsi" w:cstheme="minorHAnsi"/>
          <w:b/>
          <w:szCs w:val="24"/>
        </w:rPr>
        <w:t xml:space="preserve"> </w:t>
      </w:r>
    </w:p>
    <w:p w14:paraId="1767B152" w14:textId="37B261AB" w:rsidR="007A3959" w:rsidRPr="007A3959" w:rsidRDefault="007A3959" w:rsidP="007A3959">
      <w:pPr>
        <w:ind w:left="-5"/>
        <w:rPr>
          <w:rFonts w:asciiTheme="minorHAnsi" w:hAnsiTheme="minorHAnsi" w:cstheme="minorHAnsi"/>
          <w:szCs w:val="24"/>
        </w:rPr>
      </w:pPr>
      <w:r w:rsidRPr="007A3959">
        <w:rPr>
          <w:rFonts w:asciiTheme="minorHAnsi" w:hAnsiTheme="minorHAnsi" w:cstheme="minorHAnsi"/>
          <w:szCs w:val="24"/>
        </w:rPr>
        <w:t xml:space="preserve">In the event of an incident where physical restraint is required, it will be recorded in the’ Bound and Numbered’ incident book within 24 hours and entered onto </w:t>
      </w:r>
      <w:proofErr w:type="spellStart"/>
      <w:r w:rsidRPr="007A3959">
        <w:rPr>
          <w:rFonts w:asciiTheme="minorHAnsi" w:hAnsiTheme="minorHAnsi" w:cstheme="minorHAnsi"/>
          <w:szCs w:val="24"/>
        </w:rPr>
        <w:t>Cura</w:t>
      </w:r>
      <w:proofErr w:type="spellEnd"/>
      <w:r w:rsidRPr="007A3959">
        <w:rPr>
          <w:rFonts w:asciiTheme="minorHAnsi" w:hAnsiTheme="minorHAnsi" w:cstheme="minorHAnsi"/>
          <w:szCs w:val="24"/>
        </w:rPr>
        <w:t>. If possible, all staff and children involved will undertake a de-brief meeting with the Head teacher.</w:t>
      </w:r>
      <w:r w:rsidR="00CC68A4">
        <w:rPr>
          <w:rFonts w:asciiTheme="minorHAnsi" w:hAnsiTheme="minorHAnsi" w:cstheme="minorHAnsi"/>
          <w:szCs w:val="24"/>
        </w:rPr>
        <w:t xml:space="preserve"> The de-brief will include discussing what led up to the incident, the incident itself, what will happen next and lessons learned from the incident. This gives an opportunity to re-build relationships so that all parties are able to re-focus on the learning and the reason why we are in school.</w:t>
      </w:r>
      <w:r w:rsidRPr="007A3959">
        <w:rPr>
          <w:rFonts w:asciiTheme="minorHAnsi" w:hAnsiTheme="minorHAnsi" w:cstheme="minorHAnsi"/>
          <w:szCs w:val="24"/>
        </w:rPr>
        <w:t xml:space="preserve"> The parents/carers should be informed of the incident as soon as possible. </w:t>
      </w:r>
    </w:p>
    <w:p w14:paraId="000A4EEA" w14:textId="77777777" w:rsidR="007A3959" w:rsidRPr="007A3959" w:rsidRDefault="007A3959" w:rsidP="007A3959">
      <w:pPr>
        <w:ind w:left="-5"/>
        <w:rPr>
          <w:rFonts w:asciiTheme="minorHAnsi" w:hAnsiTheme="minorHAnsi" w:cstheme="minorHAnsi"/>
          <w:szCs w:val="24"/>
        </w:rPr>
      </w:pPr>
      <w:r w:rsidRPr="007A3959">
        <w:rPr>
          <w:rFonts w:asciiTheme="minorHAnsi" w:hAnsiTheme="minorHAnsi" w:cstheme="minorHAnsi"/>
          <w:szCs w:val="24"/>
        </w:rPr>
        <w:t>A Health and Safety /Incident Form will be completed and returned to the Authority.</w:t>
      </w:r>
    </w:p>
    <w:p w14:paraId="26821C5C" w14:textId="77777777" w:rsidR="007A3959" w:rsidRPr="007A3959" w:rsidRDefault="007A3959" w:rsidP="007A3959">
      <w:pPr>
        <w:ind w:left="-5"/>
        <w:rPr>
          <w:rFonts w:asciiTheme="minorHAnsi" w:hAnsiTheme="minorHAnsi" w:cstheme="minorHAnsi"/>
          <w:szCs w:val="24"/>
        </w:rPr>
      </w:pPr>
      <w:r w:rsidRPr="007A3959">
        <w:rPr>
          <w:rFonts w:asciiTheme="minorHAnsi" w:hAnsiTheme="minorHAnsi" w:cstheme="minorHAnsi"/>
          <w:szCs w:val="24"/>
        </w:rPr>
        <w:lastRenderedPageBreak/>
        <w:t xml:space="preserve">The Head teacher will ensure that each incident is reviewed and investigated further as required. If further action is required in relation to a member of staff or pupil, this will be pursued through the appropriate procedure. </w:t>
      </w:r>
    </w:p>
    <w:p w14:paraId="6886B57C" w14:textId="77777777" w:rsidR="007A3959" w:rsidRPr="007A3959" w:rsidRDefault="007A3959" w:rsidP="007A3959">
      <w:pPr>
        <w:spacing w:line="259" w:lineRule="auto"/>
        <w:rPr>
          <w:rFonts w:asciiTheme="minorHAnsi" w:hAnsiTheme="minorHAnsi" w:cstheme="minorHAnsi"/>
          <w:szCs w:val="24"/>
        </w:rPr>
      </w:pPr>
      <w:r w:rsidRPr="007A3959">
        <w:rPr>
          <w:rFonts w:asciiTheme="minorHAnsi" w:hAnsiTheme="minorHAnsi" w:cstheme="minorHAnsi"/>
          <w:szCs w:val="24"/>
        </w:rPr>
        <w:t xml:space="preserve"> </w:t>
      </w:r>
    </w:p>
    <w:p w14:paraId="12ED4924" w14:textId="77777777" w:rsidR="007A3959" w:rsidRPr="007A3959" w:rsidRDefault="007A3959" w:rsidP="007A3959">
      <w:pPr>
        <w:spacing w:line="259" w:lineRule="auto"/>
        <w:ind w:left="-5"/>
        <w:rPr>
          <w:rFonts w:asciiTheme="minorHAnsi" w:hAnsiTheme="minorHAnsi" w:cstheme="minorHAnsi"/>
          <w:szCs w:val="24"/>
        </w:rPr>
      </w:pPr>
      <w:r w:rsidRPr="007A3959">
        <w:rPr>
          <w:rFonts w:asciiTheme="minorHAnsi" w:eastAsia="Calibri" w:hAnsiTheme="minorHAnsi" w:cstheme="minorHAnsi"/>
          <w:b/>
          <w:szCs w:val="24"/>
        </w:rPr>
        <w:t xml:space="preserve">Complaints. </w:t>
      </w:r>
    </w:p>
    <w:p w14:paraId="341B9D8E" w14:textId="77777777" w:rsidR="007A3959" w:rsidRPr="007A3959" w:rsidRDefault="007A3959" w:rsidP="007A3959">
      <w:pPr>
        <w:spacing w:line="259" w:lineRule="auto"/>
        <w:rPr>
          <w:rFonts w:asciiTheme="minorHAnsi" w:hAnsiTheme="minorHAnsi" w:cstheme="minorHAnsi"/>
          <w:szCs w:val="24"/>
        </w:rPr>
      </w:pPr>
      <w:r w:rsidRPr="007A3959">
        <w:rPr>
          <w:rFonts w:asciiTheme="minorHAnsi" w:eastAsia="Calibri" w:hAnsiTheme="minorHAnsi" w:cstheme="minorHAnsi"/>
          <w:b/>
          <w:szCs w:val="24"/>
        </w:rPr>
        <w:t xml:space="preserve"> </w:t>
      </w:r>
    </w:p>
    <w:p w14:paraId="22782243" w14:textId="77777777" w:rsidR="007A3959" w:rsidRPr="007A3959" w:rsidRDefault="007A3959" w:rsidP="007A3959">
      <w:pPr>
        <w:ind w:left="-5"/>
        <w:rPr>
          <w:rFonts w:asciiTheme="minorHAnsi" w:hAnsiTheme="minorHAnsi" w:cstheme="minorHAnsi"/>
          <w:szCs w:val="24"/>
        </w:rPr>
      </w:pPr>
      <w:r w:rsidRPr="007A3959">
        <w:rPr>
          <w:rFonts w:asciiTheme="minorHAnsi" w:hAnsiTheme="minorHAnsi" w:cstheme="minorHAnsi"/>
          <w:szCs w:val="24"/>
        </w:rPr>
        <w:t xml:space="preserve">The availability of a clear policy about reasonable force and early involvement of parents should reduce the likelihood of complaints but may not eliminate them. </w:t>
      </w:r>
    </w:p>
    <w:p w14:paraId="75C7175D" w14:textId="77777777" w:rsidR="007A3959" w:rsidRPr="007A3959" w:rsidRDefault="007A3959" w:rsidP="007A3959">
      <w:pPr>
        <w:ind w:left="-5"/>
        <w:rPr>
          <w:rFonts w:asciiTheme="minorHAnsi" w:hAnsiTheme="minorHAnsi" w:cstheme="minorHAnsi"/>
          <w:szCs w:val="24"/>
        </w:rPr>
      </w:pPr>
      <w:r w:rsidRPr="007A3959">
        <w:rPr>
          <w:rFonts w:asciiTheme="minorHAnsi" w:hAnsiTheme="minorHAnsi" w:cstheme="minorHAnsi"/>
          <w:szCs w:val="24"/>
        </w:rPr>
        <w:t xml:space="preserve">Any complaints about staff will be investigated through the School’s Complaints Policy. If necessary the complaint will be dealt with by the Staff Disciplinary Procedures and/or Child Protection Procedures. </w:t>
      </w:r>
    </w:p>
    <w:p w14:paraId="71D83F5F" w14:textId="77777777" w:rsidR="007A3959" w:rsidRPr="007A3959" w:rsidRDefault="007A3959" w:rsidP="007A3959">
      <w:pPr>
        <w:spacing w:line="259" w:lineRule="auto"/>
        <w:rPr>
          <w:rFonts w:asciiTheme="minorHAnsi" w:hAnsiTheme="minorHAnsi" w:cstheme="minorHAnsi"/>
          <w:szCs w:val="24"/>
        </w:rPr>
      </w:pPr>
      <w:r w:rsidRPr="007A3959">
        <w:rPr>
          <w:rFonts w:asciiTheme="minorHAnsi" w:hAnsiTheme="minorHAnsi" w:cstheme="minorHAnsi"/>
          <w:szCs w:val="24"/>
        </w:rPr>
        <w:t xml:space="preserve"> </w:t>
      </w:r>
    </w:p>
    <w:p w14:paraId="100411A1" w14:textId="77777777" w:rsidR="007A3959" w:rsidRDefault="007A3959" w:rsidP="007A3959">
      <w:pPr>
        <w:spacing w:line="259" w:lineRule="auto"/>
        <w:ind w:left="-5"/>
      </w:pPr>
      <w:r w:rsidRPr="007A3959">
        <w:rPr>
          <w:rFonts w:asciiTheme="minorHAnsi" w:eastAsia="Calibri" w:hAnsiTheme="minorHAnsi" w:cstheme="minorHAnsi"/>
          <w:b/>
          <w:szCs w:val="24"/>
        </w:rPr>
        <w:t xml:space="preserve">Monitoring Incidents </w:t>
      </w:r>
    </w:p>
    <w:p w14:paraId="0725198B" w14:textId="77777777" w:rsidR="007A3959" w:rsidRPr="007A3959" w:rsidRDefault="007A3959" w:rsidP="007A3959">
      <w:pPr>
        <w:ind w:left="-5"/>
        <w:rPr>
          <w:rFonts w:asciiTheme="minorHAnsi" w:hAnsiTheme="minorHAnsi" w:cstheme="minorHAnsi"/>
        </w:rPr>
      </w:pPr>
      <w:r w:rsidRPr="007A3959">
        <w:rPr>
          <w:rFonts w:asciiTheme="minorHAnsi" w:hAnsiTheme="minorHAnsi" w:cstheme="minorHAnsi"/>
        </w:rPr>
        <w:t xml:space="preserve">Whenever a member of staff has occasion to use reasonable force, this will always be recorded and documented following agreed procedures. Monitoring of incidents will help to ensure that staff are following the correct procedures and will alert the Head teacher to the needs of pupils whose behaviour may require the use of reasonable force. </w:t>
      </w:r>
    </w:p>
    <w:p w14:paraId="3551AAFC" w14:textId="77777777" w:rsidR="007A3959" w:rsidRPr="007A3959" w:rsidRDefault="007A3959" w:rsidP="007A3959">
      <w:pPr>
        <w:spacing w:line="259" w:lineRule="auto"/>
        <w:rPr>
          <w:rFonts w:asciiTheme="minorHAnsi" w:hAnsiTheme="minorHAnsi" w:cstheme="minorHAnsi"/>
        </w:rPr>
      </w:pPr>
      <w:r w:rsidRPr="007A3959">
        <w:rPr>
          <w:rFonts w:asciiTheme="minorHAnsi" w:hAnsiTheme="minorHAnsi" w:cstheme="minorHAnsi"/>
        </w:rPr>
        <w:t xml:space="preserve"> </w:t>
      </w:r>
    </w:p>
    <w:p w14:paraId="191955F3" w14:textId="77777777" w:rsidR="007A3959" w:rsidRPr="007A3959" w:rsidRDefault="007A3959" w:rsidP="007A3959">
      <w:pPr>
        <w:ind w:left="-5"/>
        <w:rPr>
          <w:rFonts w:asciiTheme="minorHAnsi" w:hAnsiTheme="minorHAnsi" w:cstheme="minorHAnsi"/>
        </w:rPr>
      </w:pPr>
      <w:r w:rsidRPr="007A3959">
        <w:rPr>
          <w:rFonts w:asciiTheme="minorHAnsi" w:hAnsiTheme="minorHAnsi" w:cstheme="minorHAnsi"/>
        </w:rPr>
        <w:t xml:space="preserve">Regular monitoring of incidents will take place and the results used to inform planning to meet the needs of individual pupils and the school. </w:t>
      </w:r>
    </w:p>
    <w:p w14:paraId="7C02FAEE" w14:textId="1C8077E9" w:rsidR="007A3959" w:rsidRDefault="007A3959"/>
    <w:p w14:paraId="0784DEBE" w14:textId="71A06DC6" w:rsidR="00CC68A4" w:rsidRDefault="00CC68A4">
      <w:pPr>
        <w:rPr>
          <w:rFonts w:asciiTheme="minorHAnsi" w:hAnsiTheme="minorHAnsi" w:cstheme="minorHAnsi"/>
          <w:b/>
        </w:rPr>
      </w:pPr>
      <w:r w:rsidRPr="00CC68A4">
        <w:rPr>
          <w:rFonts w:asciiTheme="minorHAnsi" w:hAnsiTheme="minorHAnsi" w:cstheme="minorHAnsi"/>
          <w:b/>
        </w:rPr>
        <w:t>Further information</w:t>
      </w:r>
    </w:p>
    <w:p w14:paraId="32A026DD" w14:textId="44FFAF59" w:rsidR="00CC68A4" w:rsidRDefault="00CC68A4">
      <w:pPr>
        <w:rPr>
          <w:rFonts w:asciiTheme="minorHAnsi" w:hAnsiTheme="minorHAnsi" w:cstheme="minorHAnsi"/>
          <w:b/>
        </w:rPr>
      </w:pPr>
    </w:p>
    <w:p w14:paraId="63B5DC95" w14:textId="77777777" w:rsidR="00CC68A4" w:rsidRPr="00627834" w:rsidRDefault="00CC68A4" w:rsidP="00CC68A4">
      <w:pPr>
        <w:pStyle w:val="BodyTextIndent2"/>
        <w:spacing w:line="276" w:lineRule="auto"/>
        <w:ind w:hanging="283"/>
        <w:rPr>
          <w:rFonts w:ascii="Calibri" w:hAnsi="Calibri" w:cs="Calibri"/>
          <w:szCs w:val="18"/>
        </w:rPr>
      </w:pPr>
      <w:r w:rsidRPr="00627834">
        <w:rPr>
          <w:rFonts w:ascii="Calibri" w:hAnsi="Calibri" w:cs="Calibri"/>
          <w:b/>
          <w:szCs w:val="18"/>
        </w:rPr>
        <w:t>DCSF guidance</w:t>
      </w:r>
      <w:r w:rsidRPr="00627834">
        <w:rPr>
          <w:rFonts w:ascii="Calibri" w:hAnsi="Calibri" w:cs="Calibri"/>
          <w:szCs w:val="18"/>
        </w:rPr>
        <w:t>.</w:t>
      </w:r>
    </w:p>
    <w:p w14:paraId="52DC2EA6" w14:textId="77777777" w:rsidR="00CC68A4" w:rsidRPr="00627834" w:rsidRDefault="00CC68A4" w:rsidP="00CC68A4">
      <w:pPr>
        <w:pStyle w:val="BodyTextIndent2"/>
        <w:spacing w:line="276" w:lineRule="auto"/>
        <w:ind w:hanging="283"/>
        <w:rPr>
          <w:rFonts w:ascii="Calibri" w:hAnsi="Calibri" w:cs="Calibri"/>
          <w:szCs w:val="18"/>
        </w:rPr>
      </w:pPr>
      <w:r w:rsidRPr="00627834">
        <w:rPr>
          <w:rFonts w:ascii="Calibri" w:hAnsi="Calibri" w:cs="Calibri"/>
          <w:szCs w:val="18"/>
        </w:rPr>
        <w:t>Physical interventions can be defined in two broad categories:</w:t>
      </w:r>
    </w:p>
    <w:p w14:paraId="63F66D12" w14:textId="77777777" w:rsidR="00CC68A4" w:rsidRPr="00627834" w:rsidRDefault="00CC68A4" w:rsidP="00CC68A4">
      <w:pPr>
        <w:pStyle w:val="BodyTextIndent2"/>
        <w:spacing w:line="276" w:lineRule="auto"/>
        <w:ind w:hanging="283"/>
        <w:rPr>
          <w:rFonts w:ascii="Calibri" w:hAnsi="Calibri" w:cs="Calibri"/>
          <w:szCs w:val="18"/>
        </w:rPr>
      </w:pPr>
      <w:r w:rsidRPr="00627834">
        <w:rPr>
          <w:rFonts w:ascii="Calibri" w:hAnsi="Calibri" w:cs="Calibri"/>
          <w:szCs w:val="18"/>
        </w:rPr>
        <w:t>•</w:t>
      </w:r>
      <w:r w:rsidRPr="00627834">
        <w:rPr>
          <w:rFonts w:ascii="Calibri" w:hAnsi="Calibri" w:cs="Calibri"/>
          <w:szCs w:val="18"/>
        </w:rPr>
        <w:tab/>
        <w:t>Non-restrictive (associated with a lower level of risk);</w:t>
      </w:r>
    </w:p>
    <w:p w14:paraId="7FC33269" w14:textId="77777777" w:rsidR="00CC68A4" w:rsidRPr="00627834" w:rsidRDefault="00CC68A4" w:rsidP="00CC68A4">
      <w:pPr>
        <w:pStyle w:val="BodyTextIndent2"/>
        <w:spacing w:line="276" w:lineRule="auto"/>
        <w:ind w:hanging="283"/>
        <w:rPr>
          <w:rFonts w:ascii="Calibri" w:hAnsi="Calibri" w:cs="Calibri"/>
          <w:szCs w:val="18"/>
        </w:rPr>
      </w:pPr>
      <w:r w:rsidRPr="00627834">
        <w:rPr>
          <w:rFonts w:ascii="Calibri" w:hAnsi="Calibri" w:cs="Calibri"/>
          <w:szCs w:val="18"/>
        </w:rPr>
        <w:t>•</w:t>
      </w:r>
      <w:r w:rsidRPr="00627834">
        <w:rPr>
          <w:rFonts w:ascii="Calibri" w:hAnsi="Calibri" w:cs="Calibri"/>
          <w:szCs w:val="18"/>
        </w:rPr>
        <w:tab/>
        <w:t>Restrictive (where a higher level of risk is present).</w:t>
      </w:r>
    </w:p>
    <w:p w14:paraId="7E71F567" w14:textId="77777777" w:rsidR="00CC68A4" w:rsidRPr="00627834" w:rsidRDefault="00CC68A4" w:rsidP="00CC68A4">
      <w:pPr>
        <w:pStyle w:val="BodyTextIndent2"/>
        <w:spacing w:line="276" w:lineRule="auto"/>
        <w:ind w:hanging="283"/>
        <w:rPr>
          <w:rFonts w:ascii="Calibri" w:hAnsi="Calibri" w:cs="Calibri"/>
          <w:szCs w:val="18"/>
        </w:rPr>
      </w:pPr>
    </w:p>
    <w:p w14:paraId="630241D9" w14:textId="6D42343A" w:rsidR="00CC68A4" w:rsidRPr="00627834" w:rsidRDefault="00CC68A4" w:rsidP="00CC68A4">
      <w:pPr>
        <w:pStyle w:val="BodyTextIndent2"/>
        <w:spacing w:line="276" w:lineRule="auto"/>
        <w:ind w:hanging="283"/>
        <w:rPr>
          <w:rFonts w:ascii="Calibri" w:hAnsi="Calibri" w:cs="Calibri"/>
          <w:szCs w:val="18"/>
        </w:rPr>
      </w:pPr>
      <w:r w:rsidRPr="00627834">
        <w:rPr>
          <w:rFonts w:ascii="Calibri" w:hAnsi="Calibri" w:cs="Calibri"/>
          <w:szCs w:val="18"/>
        </w:rPr>
        <w:t>Examples from these two categories are provided in DfES Circular LEA/0242/2002 as follows:</w:t>
      </w:r>
    </w:p>
    <w:p w14:paraId="68A51C0A" w14:textId="77777777" w:rsidR="00CC68A4" w:rsidRPr="00627834" w:rsidRDefault="00CC68A4" w:rsidP="00CC68A4">
      <w:pPr>
        <w:pStyle w:val="BodyTextIndent2"/>
        <w:spacing w:line="276" w:lineRule="auto"/>
        <w:ind w:left="0"/>
        <w:rPr>
          <w:rFonts w:ascii="Calibri" w:hAnsi="Calibri" w:cs="Calibri"/>
          <w:szCs w:val="18"/>
        </w:rPr>
      </w:pPr>
      <w:r w:rsidRPr="00627834">
        <w:rPr>
          <w:rFonts w:ascii="Calibri" w:hAnsi="Calibri" w:cs="Calibri"/>
          <w:szCs w:val="18"/>
        </w:rPr>
        <w:t>Non-Restrictive</w:t>
      </w:r>
      <w:r>
        <w:rPr>
          <w:rFonts w:ascii="Calibri" w:hAnsi="Calibri" w:cs="Calibri"/>
          <w:szCs w:val="18"/>
        </w:rPr>
        <w:t xml:space="preserve"> - </w:t>
      </w:r>
      <w:r w:rsidRPr="00627834">
        <w:rPr>
          <w:rFonts w:ascii="Calibri" w:hAnsi="Calibri" w:cs="Calibri"/>
          <w:szCs w:val="18"/>
        </w:rPr>
        <w:t>Manual guidance to assist a person walking.</w:t>
      </w:r>
      <w:r>
        <w:rPr>
          <w:rFonts w:ascii="Calibri" w:hAnsi="Calibri" w:cs="Calibri"/>
          <w:szCs w:val="18"/>
        </w:rPr>
        <w:t xml:space="preserve"> </w:t>
      </w:r>
      <w:r w:rsidRPr="00627834">
        <w:rPr>
          <w:rFonts w:ascii="Calibri" w:hAnsi="Calibri" w:cs="Calibri"/>
          <w:szCs w:val="18"/>
        </w:rPr>
        <w:t>Use of a protective helmet to prevent self-injury.</w:t>
      </w:r>
      <w:r>
        <w:rPr>
          <w:rFonts w:ascii="Calibri" w:hAnsi="Calibri" w:cs="Calibri"/>
          <w:szCs w:val="18"/>
        </w:rPr>
        <w:t xml:space="preserve"> </w:t>
      </w:r>
      <w:r w:rsidRPr="00627834">
        <w:rPr>
          <w:rFonts w:ascii="Calibri" w:hAnsi="Calibri" w:cs="Calibri"/>
          <w:szCs w:val="18"/>
        </w:rPr>
        <w:t>Removal of the cause of distress, e.g. adjusting temperatures, light or background noise.</w:t>
      </w:r>
    </w:p>
    <w:p w14:paraId="21318F4A" w14:textId="77777777" w:rsidR="00CC68A4" w:rsidRPr="00627834" w:rsidRDefault="00CC68A4" w:rsidP="00CC68A4">
      <w:pPr>
        <w:pStyle w:val="BodyTextIndent2"/>
        <w:spacing w:line="276" w:lineRule="auto"/>
        <w:ind w:left="0" w:firstLine="11"/>
        <w:rPr>
          <w:rFonts w:ascii="Calibri" w:hAnsi="Calibri" w:cs="Calibri"/>
          <w:szCs w:val="18"/>
        </w:rPr>
      </w:pPr>
      <w:r w:rsidRPr="00627834">
        <w:rPr>
          <w:rFonts w:ascii="Calibri" w:hAnsi="Calibri" w:cs="Calibri"/>
          <w:szCs w:val="18"/>
        </w:rPr>
        <w:t>Restrictive</w:t>
      </w:r>
      <w:r>
        <w:rPr>
          <w:rFonts w:ascii="Calibri" w:hAnsi="Calibri" w:cs="Calibri"/>
          <w:szCs w:val="18"/>
        </w:rPr>
        <w:t xml:space="preserve">- </w:t>
      </w:r>
      <w:r w:rsidRPr="00627834">
        <w:rPr>
          <w:rFonts w:ascii="Calibri" w:hAnsi="Calibri" w:cs="Calibri"/>
          <w:szCs w:val="18"/>
        </w:rPr>
        <w:tab/>
        <w:t>Holding a person’s hands to prevent them hitting someone.</w:t>
      </w:r>
      <w:r>
        <w:rPr>
          <w:rFonts w:ascii="Calibri" w:hAnsi="Calibri" w:cs="Calibri"/>
          <w:szCs w:val="18"/>
        </w:rPr>
        <w:t xml:space="preserve"> </w:t>
      </w:r>
      <w:r w:rsidRPr="00627834">
        <w:rPr>
          <w:rFonts w:ascii="Calibri" w:hAnsi="Calibri" w:cs="Calibri"/>
          <w:szCs w:val="18"/>
        </w:rPr>
        <w:t>Use of arm cuffs or splints to prevent self-injury.</w:t>
      </w:r>
      <w:r w:rsidRPr="00627834">
        <w:rPr>
          <w:rFonts w:ascii="Calibri" w:hAnsi="Calibri" w:cs="Calibri"/>
          <w:szCs w:val="18"/>
        </w:rPr>
        <w:tab/>
        <w:t>Forcible seclusion or the use of locked doors.</w:t>
      </w:r>
    </w:p>
    <w:p w14:paraId="0552D3B1" w14:textId="77777777" w:rsidR="00CC68A4" w:rsidRPr="00627834" w:rsidRDefault="00CC68A4" w:rsidP="00CC68A4">
      <w:pPr>
        <w:pStyle w:val="BodyTextIndent2"/>
        <w:spacing w:line="276" w:lineRule="auto"/>
        <w:ind w:hanging="709"/>
        <w:rPr>
          <w:rFonts w:ascii="Calibri" w:hAnsi="Calibri" w:cs="Calibri"/>
          <w:szCs w:val="18"/>
        </w:rPr>
      </w:pPr>
    </w:p>
    <w:p w14:paraId="558FDD8E" w14:textId="77777777" w:rsidR="00CC68A4" w:rsidRPr="00627834" w:rsidRDefault="00CC68A4" w:rsidP="00CC68A4">
      <w:pPr>
        <w:pStyle w:val="BodyTextIndent2"/>
        <w:spacing w:line="276" w:lineRule="auto"/>
        <w:ind w:left="0"/>
        <w:rPr>
          <w:rFonts w:ascii="Calibri" w:hAnsi="Calibri" w:cs="Calibri"/>
          <w:szCs w:val="18"/>
        </w:rPr>
      </w:pPr>
      <w:r w:rsidRPr="00627834">
        <w:rPr>
          <w:rFonts w:ascii="Calibri" w:hAnsi="Calibri" w:cs="Calibri"/>
          <w:szCs w:val="18"/>
        </w:rPr>
        <w:t>Restrictive physical interventions can be employed to achieve a number of different outcomes:</w:t>
      </w:r>
    </w:p>
    <w:p w14:paraId="0B336988" w14:textId="77777777" w:rsidR="00CC68A4" w:rsidRPr="00627834" w:rsidRDefault="00CC68A4" w:rsidP="00CC68A4">
      <w:pPr>
        <w:pStyle w:val="BodyTextIndent2"/>
        <w:spacing w:line="276" w:lineRule="auto"/>
        <w:rPr>
          <w:rFonts w:ascii="Calibri" w:hAnsi="Calibri" w:cs="Calibri"/>
          <w:szCs w:val="18"/>
        </w:rPr>
      </w:pPr>
    </w:p>
    <w:p w14:paraId="4E642AD2" w14:textId="77777777" w:rsidR="00CC68A4" w:rsidRPr="00627834" w:rsidRDefault="00CC68A4" w:rsidP="00CC68A4">
      <w:pPr>
        <w:pStyle w:val="BodyTextIndent2"/>
        <w:spacing w:line="276" w:lineRule="auto"/>
        <w:ind w:left="284" w:hanging="284"/>
        <w:rPr>
          <w:rFonts w:ascii="Calibri" w:hAnsi="Calibri" w:cs="Calibri"/>
          <w:szCs w:val="18"/>
        </w:rPr>
      </w:pPr>
      <w:r w:rsidRPr="00627834">
        <w:rPr>
          <w:rFonts w:ascii="Calibri" w:hAnsi="Calibri" w:cs="Calibri"/>
          <w:szCs w:val="18"/>
        </w:rPr>
        <w:lastRenderedPageBreak/>
        <w:t>•</w:t>
      </w:r>
      <w:r w:rsidRPr="00627834">
        <w:rPr>
          <w:rFonts w:ascii="Calibri" w:hAnsi="Calibri" w:cs="Calibri"/>
          <w:szCs w:val="18"/>
        </w:rPr>
        <w:tab/>
        <w:t>to break away or disengage from dangerous or harmful physical contact initiated by a service user;</w:t>
      </w:r>
    </w:p>
    <w:p w14:paraId="73CB9EC4" w14:textId="77777777" w:rsidR="00CC68A4" w:rsidRPr="00627834" w:rsidRDefault="00CC68A4" w:rsidP="00CC68A4">
      <w:pPr>
        <w:pStyle w:val="BodyTextIndent2"/>
        <w:spacing w:line="276" w:lineRule="auto"/>
        <w:ind w:left="284" w:hanging="284"/>
        <w:rPr>
          <w:rFonts w:ascii="Calibri" w:hAnsi="Calibri" w:cs="Calibri"/>
          <w:szCs w:val="18"/>
        </w:rPr>
      </w:pPr>
      <w:r w:rsidRPr="00627834">
        <w:rPr>
          <w:rFonts w:ascii="Calibri" w:hAnsi="Calibri" w:cs="Calibri"/>
          <w:szCs w:val="18"/>
        </w:rPr>
        <w:t>•</w:t>
      </w:r>
      <w:r w:rsidRPr="00627834">
        <w:rPr>
          <w:rFonts w:ascii="Calibri" w:hAnsi="Calibri" w:cs="Calibri"/>
          <w:szCs w:val="18"/>
        </w:rPr>
        <w:tab/>
        <w:t>to separate the person from a ‘trigger’, for example, removing one pupil who responds to another with physical aggression;</w:t>
      </w:r>
    </w:p>
    <w:p w14:paraId="6596B54B" w14:textId="77777777" w:rsidR="00CC68A4" w:rsidRPr="00627834" w:rsidRDefault="00CC68A4" w:rsidP="00CC68A4">
      <w:pPr>
        <w:pStyle w:val="BodyTextIndent2"/>
        <w:spacing w:line="276" w:lineRule="auto"/>
        <w:ind w:left="284" w:hanging="284"/>
        <w:rPr>
          <w:rFonts w:ascii="Calibri" w:hAnsi="Calibri" w:cs="Calibri"/>
          <w:szCs w:val="18"/>
        </w:rPr>
      </w:pPr>
      <w:r w:rsidRPr="00627834">
        <w:rPr>
          <w:rFonts w:ascii="Calibri" w:hAnsi="Calibri" w:cs="Calibri"/>
          <w:szCs w:val="18"/>
        </w:rPr>
        <w:t>•</w:t>
      </w:r>
      <w:r w:rsidRPr="00627834">
        <w:rPr>
          <w:rFonts w:ascii="Calibri" w:hAnsi="Calibri" w:cs="Calibri"/>
          <w:szCs w:val="18"/>
        </w:rPr>
        <w:tab/>
        <w:t>to protect a child or service user from a dangerous situation – for example, the hazards of a busy road.</w:t>
      </w:r>
    </w:p>
    <w:p w14:paraId="61B5F442" w14:textId="77777777" w:rsidR="00CC68A4" w:rsidRPr="00627834" w:rsidRDefault="00CC68A4" w:rsidP="00CC68A4">
      <w:pPr>
        <w:pStyle w:val="BodyTextIndent2"/>
        <w:spacing w:line="276" w:lineRule="auto"/>
        <w:ind w:left="0"/>
        <w:rPr>
          <w:rFonts w:ascii="Calibri" w:hAnsi="Calibri" w:cs="Calibri"/>
          <w:szCs w:val="18"/>
        </w:rPr>
      </w:pPr>
      <w:proofErr w:type="spellStart"/>
      <w:r w:rsidRPr="00627834">
        <w:rPr>
          <w:rFonts w:ascii="Calibri" w:hAnsi="Calibri" w:cs="Calibri"/>
          <w:szCs w:val="18"/>
        </w:rPr>
        <w:t>DfEE</w:t>
      </w:r>
      <w:proofErr w:type="spellEnd"/>
      <w:r w:rsidRPr="00627834">
        <w:rPr>
          <w:rFonts w:ascii="Calibri" w:hAnsi="Calibri" w:cs="Calibri"/>
          <w:szCs w:val="18"/>
        </w:rPr>
        <w:t xml:space="preserve"> Circular 10/98 gives examples of situations where reasonable force might be necessary to control or restrain pupils.  In general, if a person is at immediate risk of injury from a pupil’s action, or serious damage is about to occur, then it might be necessary to intervene.  Care should be taken not to use excessive force and to guard against the possibility of injury or asphyxiation.  Adults need to be sensitive to issues of gender and to their own strength and body weight.  </w:t>
      </w:r>
      <w:proofErr w:type="spellStart"/>
      <w:r w:rsidRPr="00627834">
        <w:rPr>
          <w:rFonts w:ascii="Calibri" w:hAnsi="Calibri" w:cs="Calibri"/>
          <w:szCs w:val="18"/>
        </w:rPr>
        <w:t>DfEE</w:t>
      </w:r>
      <w:proofErr w:type="spellEnd"/>
      <w:r w:rsidRPr="00627834">
        <w:rPr>
          <w:rFonts w:ascii="Calibri" w:hAnsi="Calibri" w:cs="Calibri"/>
          <w:szCs w:val="18"/>
        </w:rPr>
        <w:t xml:space="preserve"> Circular 10/98 (paragraphs 21-27) discusses these issues in more detail, and the attention of staff is drawn to the list of actions in paragraphs 23 and 24 of the Circular which would normally be considered unjustifiable, including:</w:t>
      </w:r>
    </w:p>
    <w:p w14:paraId="1C68650A" w14:textId="77777777" w:rsidR="00CC68A4" w:rsidRPr="00627834" w:rsidRDefault="00CC68A4" w:rsidP="00CC68A4">
      <w:pPr>
        <w:pStyle w:val="BodyTextIndent2"/>
        <w:spacing w:line="276" w:lineRule="auto"/>
        <w:rPr>
          <w:rFonts w:ascii="Calibri" w:hAnsi="Calibri" w:cs="Calibri"/>
          <w:szCs w:val="18"/>
        </w:rPr>
      </w:pPr>
    </w:p>
    <w:p w14:paraId="6BF8FB09" w14:textId="77777777" w:rsidR="00CC68A4" w:rsidRPr="00627834" w:rsidRDefault="00CC68A4" w:rsidP="00CC68A4">
      <w:pPr>
        <w:pStyle w:val="BodyTextIndent2"/>
        <w:spacing w:line="276" w:lineRule="auto"/>
        <w:ind w:left="0"/>
        <w:rPr>
          <w:rFonts w:ascii="Calibri" w:hAnsi="Calibri" w:cs="Calibri"/>
          <w:szCs w:val="18"/>
        </w:rPr>
      </w:pPr>
      <w:r w:rsidRPr="00627834">
        <w:rPr>
          <w:rFonts w:ascii="Calibri" w:hAnsi="Calibri" w:cs="Calibri"/>
          <w:szCs w:val="18"/>
        </w:rPr>
        <w:t>•</w:t>
      </w:r>
      <w:r w:rsidRPr="00627834">
        <w:rPr>
          <w:rFonts w:ascii="Calibri" w:hAnsi="Calibri" w:cs="Calibri"/>
          <w:szCs w:val="18"/>
        </w:rPr>
        <w:tab/>
        <w:t>holding a pupil around the neck, or by the collar, or in any other way that might restrict the pupil’s ability to breathe;</w:t>
      </w:r>
    </w:p>
    <w:p w14:paraId="49C37045" w14:textId="77777777" w:rsidR="00CC68A4" w:rsidRPr="00627834" w:rsidRDefault="00CC68A4" w:rsidP="00CC68A4">
      <w:pPr>
        <w:pStyle w:val="BodyTextIndent2"/>
        <w:spacing w:line="276" w:lineRule="auto"/>
        <w:ind w:left="0"/>
        <w:rPr>
          <w:rFonts w:ascii="Calibri" w:hAnsi="Calibri" w:cs="Calibri"/>
          <w:szCs w:val="18"/>
        </w:rPr>
      </w:pPr>
      <w:r w:rsidRPr="00627834">
        <w:rPr>
          <w:rFonts w:ascii="Calibri" w:hAnsi="Calibri" w:cs="Calibri"/>
          <w:szCs w:val="18"/>
        </w:rPr>
        <w:t>•</w:t>
      </w:r>
      <w:r w:rsidRPr="00627834">
        <w:rPr>
          <w:rFonts w:ascii="Calibri" w:hAnsi="Calibri" w:cs="Calibri"/>
          <w:szCs w:val="18"/>
        </w:rPr>
        <w:tab/>
        <w:t>slapping, punching or kicking a pupil;</w:t>
      </w:r>
    </w:p>
    <w:p w14:paraId="69B6E566" w14:textId="77777777" w:rsidR="00CC68A4" w:rsidRPr="00627834" w:rsidRDefault="00CC68A4" w:rsidP="00CC68A4">
      <w:pPr>
        <w:pStyle w:val="BodyTextIndent2"/>
        <w:spacing w:line="276" w:lineRule="auto"/>
        <w:ind w:left="0"/>
        <w:rPr>
          <w:rFonts w:ascii="Calibri" w:hAnsi="Calibri" w:cs="Calibri"/>
          <w:szCs w:val="18"/>
        </w:rPr>
      </w:pPr>
      <w:r w:rsidRPr="00627834">
        <w:rPr>
          <w:rFonts w:ascii="Calibri" w:hAnsi="Calibri" w:cs="Calibri"/>
          <w:szCs w:val="18"/>
        </w:rPr>
        <w:t>•</w:t>
      </w:r>
      <w:r w:rsidRPr="00627834">
        <w:rPr>
          <w:rFonts w:ascii="Calibri" w:hAnsi="Calibri" w:cs="Calibri"/>
          <w:szCs w:val="18"/>
        </w:rPr>
        <w:tab/>
        <w:t>twisting or forcing limbs against a joint;</w:t>
      </w:r>
    </w:p>
    <w:p w14:paraId="288B6E32" w14:textId="77777777" w:rsidR="00CC68A4" w:rsidRPr="00627834" w:rsidRDefault="00CC68A4" w:rsidP="00CC68A4">
      <w:pPr>
        <w:pStyle w:val="BodyTextIndent2"/>
        <w:spacing w:line="276" w:lineRule="auto"/>
        <w:ind w:left="0"/>
        <w:rPr>
          <w:rFonts w:ascii="Calibri" w:hAnsi="Calibri" w:cs="Calibri"/>
          <w:szCs w:val="18"/>
        </w:rPr>
      </w:pPr>
      <w:r w:rsidRPr="00627834">
        <w:rPr>
          <w:rFonts w:ascii="Calibri" w:hAnsi="Calibri" w:cs="Calibri"/>
          <w:szCs w:val="18"/>
        </w:rPr>
        <w:t>•</w:t>
      </w:r>
      <w:r w:rsidRPr="00627834">
        <w:rPr>
          <w:rFonts w:ascii="Calibri" w:hAnsi="Calibri" w:cs="Calibri"/>
          <w:szCs w:val="18"/>
        </w:rPr>
        <w:tab/>
        <w:t>tripping up a pupil;</w:t>
      </w:r>
    </w:p>
    <w:p w14:paraId="080F3C79" w14:textId="77777777" w:rsidR="00CC68A4" w:rsidRPr="00627834" w:rsidRDefault="00CC68A4" w:rsidP="00CC68A4">
      <w:pPr>
        <w:pStyle w:val="BodyTextIndent2"/>
        <w:spacing w:line="276" w:lineRule="auto"/>
        <w:ind w:left="0"/>
        <w:rPr>
          <w:rFonts w:ascii="Calibri" w:hAnsi="Calibri" w:cs="Calibri"/>
          <w:szCs w:val="18"/>
        </w:rPr>
      </w:pPr>
      <w:r w:rsidRPr="00627834">
        <w:rPr>
          <w:rFonts w:ascii="Calibri" w:hAnsi="Calibri" w:cs="Calibri"/>
          <w:szCs w:val="18"/>
        </w:rPr>
        <w:t>•</w:t>
      </w:r>
      <w:r w:rsidRPr="00627834">
        <w:rPr>
          <w:rFonts w:ascii="Calibri" w:hAnsi="Calibri" w:cs="Calibri"/>
          <w:szCs w:val="18"/>
        </w:rPr>
        <w:tab/>
        <w:t>holding or pulling a pupil by the hair or ear;</w:t>
      </w:r>
    </w:p>
    <w:p w14:paraId="4B8FAC4C" w14:textId="77777777" w:rsidR="00CC68A4" w:rsidRPr="00627834" w:rsidRDefault="00CC68A4" w:rsidP="00CC68A4">
      <w:pPr>
        <w:pStyle w:val="BodyTextIndent2"/>
        <w:spacing w:line="276" w:lineRule="auto"/>
        <w:ind w:left="0"/>
        <w:rPr>
          <w:rFonts w:ascii="Calibri" w:hAnsi="Calibri" w:cs="Calibri"/>
          <w:szCs w:val="18"/>
        </w:rPr>
      </w:pPr>
      <w:r w:rsidRPr="00627834">
        <w:rPr>
          <w:rFonts w:ascii="Calibri" w:hAnsi="Calibri" w:cs="Calibri"/>
          <w:szCs w:val="18"/>
        </w:rPr>
        <w:t>•</w:t>
      </w:r>
      <w:r w:rsidRPr="00627834">
        <w:rPr>
          <w:rFonts w:ascii="Calibri" w:hAnsi="Calibri" w:cs="Calibri"/>
          <w:szCs w:val="18"/>
        </w:rPr>
        <w:tab/>
        <w:t>holding a pupil face down on the ground.</w:t>
      </w:r>
    </w:p>
    <w:p w14:paraId="61D1BE3E" w14:textId="77777777" w:rsidR="00CC68A4" w:rsidRPr="00627834" w:rsidRDefault="00CC68A4" w:rsidP="00CC68A4">
      <w:pPr>
        <w:pStyle w:val="BodyTextIndent2"/>
        <w:spacing w:line="276" w:lineRule="auto"/>
        <w:ind w:left="0"/>
        <w:rPr>
          <w:rFonts w:ascii="Calibri" w:hAnsi="Calibri" w:cs="Calibri"/>
          <w:szCs w:val="18"/>
        </w:rPr>
      </w:pPr>
    </w:p>
    <w:p w14:paraId="467C3A2C" w14:textId="77777777" w:rsidR="00CC68A4" w:rsidRPr="00627834" w:rsidRDefault="00CC68A4" w:rsidP="00CC68A4">
      <w:pPr>
        <w:pStyle w:val="BodyTextIndent2"/>
        <w:spacing w:line="276" w:lineRule="auto"/>
        <w:ind w:left="0"/>
        <w:rPr>
          <w:rFonts w:ascii="Calibri" w:hAnsi="Calibri" w:cs="Calibri"/>
          <w:szCs w:val="18"/>
        </w:rPr>
      </w:pPr>
      <w:r w:rsidRPr="00627834">
        <w:rPr>
          <w:rFonts w:ascii="Calibri" w:hAnsi="Calibri" w:cs="Calibri"/>
          <w:szCs w:val="18"/>
        </w:rPr>
        <w:t>Higher levels of risk are associated with:</w:t>
      </w:r>
    </w:p>
    <w:p w14:paraId="26D0882C" w14:textId="77777777" w:rsidR="00CC68A4" w:rsidRPr="00627834" w:rsidRDefault="00CC68A4" w:rsidP="00CC68A4">
      <w:pPr>
        <w:pStyle w:val="BodyTextIndent2"/>
        <w:spacing w:line="276" w:lineRule="auto"/>
        <w:ind w:left="0"/>
        <w:rPr>
          <w:rFonts w:ascii="Calibri" w:hAnsi="Calibri" w:cs="Calibri"/>
          <w:szCs w:val="18"/>
        </w:rPr>
      </w:pPr>
    </w:p>
    <w:p w14:paraId="2904BFD3" w14:textId="77777777" w:rsidR="00CC68A4" w:rsidRPr="00627834" w:rsidRDefault="00CC68A4" w:rsidP="00CC68A4">
      <w:pPr>
        <w:pStyle w:val="BodyTextIndent2"/>
        <w:spacing w:line="276" w:lineRule="auto"/>
        <w:ind w:left="0"/>
        <w:rPr>
          <w:rFonts w:ascii="Calibri" w:hAnsi="Calibri" w:cs="Calibri"/>
          <w:szCs w:val="18"/>
        </w:rPr>
      </w:pPr>
      <w:r w:rsidRPr="00627834">
        <w:rPr>
          <w:rFonts w:ascii="Calibri" w:hAnsi="Calibri" w:cs="Calibri"/>
          <w:szCs w:val="18"/>
        </w:rPr>
        <w:t>•</w:t>
      </w:r>
      <w:r w:rsidRPr="00627834">
        <w:rPr>
          <w:rFonts w:ascii="Calibri" w:hAnsi="Calibri" w:cs="Calibri"/>
          <w:szCs w:val="18"/>
        </w:rPr>
        <w:tab/>
        <w:t>the use of clothing or belts to restrict movement;</w:t>
      </w:r>
    </w:p>
    <w:p w14:paraId="363FD234" w14:textId="77777777" w:rsidR="00CC68A4" w:rsidRPr="00627834" w:rsidRDefault="00CC68A4" w:rsidP="00CC68A4">
      <w:pPr>
        <w:pStyle w:val="BodyTextIndent2"/>
        <w:spacing w:line="276" w:lineRule="auto"/>
        <w:ind w:left="0"/>
        <w:rPr>
          <w:rFonts w:ascii="Calibri" w:hAnsi="Calibri" w:cs="Calibri"/>
          <w:szCs w:val="18"/>
        </w:rPr>
      </w:pPr>
      <w:r w:rsidRPr="00627834">
        <w:rPr>
          <w:rFonts w:ascii="Calibri" w:hAnsi="Calibri" w:cs="Calibri"/>
          <w:szCs w:val="18"/>
        </w:rPr>
        <w:t>•</w:t>
      </w:r>
      <w:r w:rsidRPr="00627834">
        <w:rPr>
          <w:rFonts w:ascii="Calibri" w:hAnsi="Calibri" w:cs="Calibri"/>
          <w:szCs w:val="18"/>
        </w:rPr>
        <w:tab/>
        <w:t>holding someone who is lying on the floor or forcing them onto the floor;</w:t>
      </w:r>
    </w:p>
    <w:p w14:paraId="496FD27B" w14:textId="77777777" w:rsidR="00CC68A4" w:rsidRPr="00627834" w:rsidRDefault="00CC68A4" w:rsidP="00CC68A4">
      <w:pPr>
        <w:pStyle w:val="BodyTextIndent2"/>
        <w:spacing w:line="276" w:lineRule="auto"/>
        <w:ind w:left="0"/>
        <w:rPr>
          <w:rFonts w:ascii="Calibri" w:hAnsi="Calibri" w:cs="Calibri"/>
          <w:szCs w:val="18"/>
        </w:rPr>
      </w:pPr>
      <w:r w:rsidRPr="00627834">
        <w:rPr>
          <w:rFonts w:ascii="Calibri" w:hAnsi="Calibri" w:cs="Calibri"/>
          <w:szCs w:val="18"/>
        </w:rPr>
        <w:t>•</w:t>
      </w:r>
      <w:r w:rsidRPr="00627834">
        <w:rPr>
          <w:rFonts w:ascii="Calibri" w:hAnsi="Calibri" w:cs="Calibri"/>
          <w:szCs w:val="18"/>
        </w:rPr>
        <w:tab/>
        <w:t>any procedure which restricts breathing or impedes the airways;</w:t>
      </w:r>
    </w:p>
    <w:p w14:paraId="61EA9E5C" w14:textId="77777777" w:rsidR="00CC68A4" w:rsidRPr="00627834" w:rsidRDefault="00CC68A4" w:rsidP="00CC68A4">
      <w:pPr>
        <w:pStyle w:val="BodyTextIndent2"/>
        <w:spacing w:line="276" w:lineRule="auto"/>
        <w:ind w:left="0"/>
        <w:rPr>
          <w:rFonts w:ascii="Calibri" w:hAnsi="Calibri" w:cs="Calibri"/>
          <w:szCs w:val="18"/>
        </w:rPr>
      </w:pPr>
      <w:r w:rsidRPr="00627834">
        <w:rPr>
          <w:rFonts w:ascii="Calibri" w:hAnsi="Calibri" w:cs="Calibri"/>
          <w:szCs w:val="18"/>
        </w:rPr>
        <w:t>•</w:t>
      </w:r>
      <w:r w:rsidRPr="00627834">
        <w:rPr>
          <w:rFonts w:ascii="Calibri" w:hAnsi="Calibri" w:cs="Calibri"/>
          <w:szCs w:val="18"/>
        </w:rPr>
        <w:tab/>
        <w:t>seclusion, where a child is forced to spend time alone and unsupervised in a room against their will;</w:t>
      </w:r>
    </w:p>
    <w:p w14:paraId="00CA1BEC" w14:textId="77777777" w:rsidR="00CC68A4" w:rsidRPr="00627834" w:rsidRDefault="00CC68A4" w:rsidP="00CC68A4">
      <w:pPr>
        <w:pStyle w:val="BodyTextIndent2"/>
        <w:spacing w:line="276" w:lineRule="auto"/>
        <w:ind w:left="0"/>
        <w:rPr>
          <w:rFonts w:ascii="Calibri" w:hAnsi="Calibri" w:cs="Calibri"/>
          <w:szCs w:val="18"/>
        </w:rPr>
      </w:pPr>
      <w:r w:rsidRPr="00627834">
        <w:rPr>
          <w:rFonts w:ascii="Calibri" w:hAnsi="Calibri" w:cs="Calibri"/>
          <w:szCs w:val="18"/>
        </w:rPr>
        <w:t>•</w:t>
      </w:r>
      <w:r w:rsidRPr="00627834">
        <w:rPr>
          <w:rFonts w:ascii="Calibri" w:hAnsi="Calibri" w:cs="Calibri"/>
          <w:szCs w:val="18"/>
        </w:rPr>
        <w:tab/>
        <w:t>extending or flexing the joints or putting pressure on the joints;</w:t>
      </w:r>
    </w:p>
    <w:p w14:paraId="649DE0CF" w14:textId="77777777" w:rsidR="00CC68A4" w:rsidRPr="00627834" w:rsidRDefault="00CC68A4" w:rsidP="00CC68A4">
      <w:pPr>
        <w:pStyle w:val="BodyTextIndent2"/>
        <w:spacing w:line="276" w:lineRule="auto"/>
        <w:ind w:left="0"/>
        <w:rPr>
          <w:rFonts w:ascii="Calibri" w:hAnsi="Calibri" w:cs="Calibri"/>
          <w:szCs w:val="18"/>
        </w:rPr>
      </w:pPr>
      <w:r w:rsidRPr="00627834">
        <w:rPr>
          <w:rFonts w:ascii="Calibri" w:hAnsi="Calibri" w:cs="Calibri"/>
          <w:szCs w:val="18"/>
        </w:rPr>
        <w:t>•</w:t>
      </w:r>
      <w:r w:rsidRPr="00627834">
        <w:rPr>
          <w:rFonts w:ascii="Calibri" w:hAnsi="Calibri" w:cs="Calibri"/>
          <w:szCs w:val="18"/>
        </w:rPr>
        <w:tab/>
        <w:t>pressure on the neck, chest, abdomen or groin areas.</w:t>
      </w:r>
    </w:p>
    <w:p w14:paraId="17C64842" w14:textId="77777777" w:rsidR="00CC68A4" w:rsidRPr="00627834" w:rsidRDefault="00CC68A4" w:rsidP="00CC68A4">
      <w:pPr>
        <w:pStyle w:val="BodyTextIndent2"/>
        <w:spacing w:line="276" w:lineRule="auto"/>
        <w:rPr>
          <w:rFonts w:ascii="Calibri" w:hAnsi="Calibri" w:cs="Calibri"/>
          <w:szCs w:val="18"/>
        </w:rPr>
      </w:pPr>
    </w:p>
    <w:p w14:paraId="2CCECFDD" w14:textId="77777777" w:rsidR="00CC68A4" w:rsidRDefault="00CC68A4" w:rsidP="00CC68A4">
      <w:pPr>
        <w:pStyle w:val="BodyTextIndent2"/>
        <w:spacing w:line="276" w:lineRule="auto"/>
        <w:rPr>
          <w:rFonts w:ascii="Calibri" w:hAnsi="Calibri" w:cs="Calibri"/>
          <w:szCs w:val="18"/>
        </w:rPr>
      </w:pPr>
      <w:r w:rsidRPr="00627834">
        <w:rPr>
          <w:rFonts w:ascii="Calibri" w:hAnsi="Calibri" w:cs="Calibri"/>
          <w:szCs w:val="18"/>
        </w:rPr>
        <w:lastRenderedPageBreak/>
        <w:t>[Note: For consideration: In services or establishments where the use of physical restraint is likely to be required on more than an occasional basis detailed practice guideline should be drawn up for staff and appropriate training provided.  In the formulation and implementation of such guidelines or policies, the approval of the governing body is needed and good communication and consultation with parents is advised.  Specialist settings, such as special schools or units are advised to consider Circular LEA/0242/2002 in its entirety.</w:t>
      </w:r>
    </w:p>
    <w:p w14:paraId="15091A7E" w14:textId="77777777" w:rsidR="00CC68A4" w:rsidRPr="00BA4354" w:rsidRDefault="00CC68A4" w:rsidP="00CC68A4">
      <w:pPr>
        <w:pStyle w:val="BodyTextIndent2"/>
        <w:spacing w:line="276" w:lineRule="auto"/>
        <w:rPr>
          <w:rFonts w:ascii="Calibri" w:hAnsi="Calibri" w:cs="Calibri"/>
          <w:b/>
          <w:szCs w:val="18"/>
        </w:rPr>
      </w:pPr>
    </w:p>
    <w:p w14:paraId="194A1903" w14:textId="77777777" w:rsidR="00CC68A4" w:rsidRPr="00BA4354" w:rsidRDefault="00CC68A4" w:rsidP="00CC68A4">
      <w:pPr>
        <w:pStyle w:val="BodyTextIndent2"/>
        <w:spacing w:line="276" w:lineRule="auto"/>
        <w:rPr>
          <w:rFonts w:ascii="Calibri" w:hAnsi="Calibri" w:cs="Calibri"/>
          <w:b/>
          <w:szCs w:val="18"/>
        </w:rPr>
      </w:pPr>
      <w:r w:rsidRPr="00BA4354">
        <w:rPr>
          <w:rFonts w:ascii="Calibri" w:hAnsi="Calibri" w:cs="Calibri"/>
          <w:b/>
          <w:szCs w:val="18"/>
        </w:rPr>
        <w:t>DfES Guidance</w:t>
      </w:r>
    </w:p>
    <w:p w14:paraId="4AAE3545" w14:textId="77777777" w:rsidR="00CC68A4" w:rsidRPr="00627834" w:rsidRDefault="00CC68A4" w:rsidP="00CC68A4">
      <w:pPr>
        <w:pStyle w:val="BodyTextIndent2"/>
        <w:spacing w:line="276" w:lineRule="auto"/>
        <w:rPr>
          <w:rFonts w:ascii="Calibri" w:hAnsi="Calibri" w:cs="Calibri"/>
          <w:szCs w:val="18"/>
        </w:rPr>
      </w:pPr>
      <w:r w:rsidRPr="00627834">
        <w:rPr>
          <w:rFonts w:ascii="Calibri" w:hAnsi="Calibri" w:cs="Calibri"/>
          <w:szCs w:val="18"/>
        </w:rPr>
        <w:t>The relevant DfES guidance is:</w:t>
      </w:r>
    </w:p>
    <w:p w14:paraId="183E8637" w14:textId="77777777" w:rsidR="00CC68A4" w:rsidRPr="00627834" w:rsidRDefault="00CC68A4" w:rsidP="00CC68A4">
      <w:pPr>
        <w:pStyle w:val="BodyTextIndent2"/>
        <w:spacing w:line="276" w:lineRule="auto"/>
        <w:rPr>
          <w:rFonts w:ascii="Calibri" w:hAnsi="Calibri" w:cs="Calibri"/>
          <w:szCs w:val="18"/>
        </w:rPr>
      </w:pPr>
      <w:r w:rsidRPr="00627834">
        <w:rPr>
          <w:rFonts w:ascii="Calibri" w:hAnsi="Calibri" w:cs="Calibri"/>
          <w:szCs w:val="18"/>
        </w:rPr>
        <w:t>•</w:t>
      </w:r>
      <w:r w:rsidRPr="00627834">
        <w:rPr>
          <w:rFonts w:ascii="Calibri" w:hAnsi="Calibri" w:cs="Calibri"/>
          <w:szCs w:val="18"/>
        </w:rPr>
        <w:tab/>
        <w:t>DfES Circular LEA/0264/2003 (September 2003): Guidance on the Use of Restrictive Physical Interventions for Pupils with Severe Behavioural Difficulties: this contains model policies for LEAs and special schools, although this could be adapted for other settings, and advice on risk assessment</w:t>
      </w:r>
    </w:p>
    <w:p w14:paraId="31AF9FE8" w14:textId="77777777" w:rsidR="00CC68A4" w:rsidRPr="00627834" w:rsidRDefault="00CC68A4" w:rsidP="00CC68A4">
      <w:pPr>
        <w:pStyle w:val="BodyTextIndent2"/>
        <w:spacing w:line="276" w:lineRule="auto"/>
        <w:rPr>
          <w:rFonts w:ascii="Calibri" w:hAnsi="Calibri" w:cs="Calibri"/>
          <w:szCs w:val="18"/>
        </w:rPr>
      </w:pPr>
      <w:r w:rsidRPr="00627834">
        <w:rPr>
          <w:rFonts w:ascii="Calibri" w:hAnsi="Calibri" w:cs="Calibri"/>
          <w:szCs w:val="18"/>
        </w:rPr>
        <w:t>•</w:t>
      </w:r>
      <w:r w:rsidRPr="00627834">
        <w:rPr>
          <w:rFonts w:ascii="Calibri" w:hAnsi="Calibri" w:cs="Calibri"/>
          <w:szCs w:val="18"/>
        </w:rPr>
        <w:tab/>
        <w:t>DfES Circular LEA/0242/2002 (July 2002): Guidance on the use of restrictive physical interventions for staff working with children and adults who display extreme behaviour in association with learning disability and/or autistic spectrum disorders: this includes a DfES letter of April 2001 about positive handling strategies for pupils with severe behavioural difficulties</w:t>
      </w:r>
    </w:p>
    <w:p w14:paraId="39965C67" w14:textId="77777777" w:rsidR="00CC68A4" w:rsidRPr="00627834" w:rsidRDefault="00CC68A4" w:rsidP="00CC68A4">
      <w:pPr>
        <w:pStyle w:val="BodyTextIndent2"/>
        <w:spacing w:line="276" w:lineRule="auto"/>
        <w:rPr>
          <w:rFonts w:ascii="Calibri" w:hAnsi="Calibri" w:cs="Calibri"/>
          <w:szCs w:val="18"/>
        </w:rPr>
      </w:pPr>
      <w:r w:rsidRPr="00627834">
        <w:rPr>
          <w:rFonts w:ascii="Calibri" w:hAnsi="Calibri" w:cs="Calibri"/>
          <w:szCs w:val="18"/>
        </w:rPr>
        <w:t>•</w:t>
      </w:r>
      <w:r w:rsidRPr="00627834">
        <w:rPr>
          <w:rFonts w:ascii="Calibri" w:hAnsi="Calibri" w:cs="Calibri"/>
          <w:szCs w:val="18"/>
        </w:rPr>
        <w:tab/>
      </w:r>
      <w:proofErr w:type="spellStart"/>
      <w:r w:rsidRPr="00627834">
        <w:rPr>
          <w:rFonts w:ascii="Calibri" w:hAnsi="Calibri" w:cs="Calibri"/>
          <w:szCs w:val="18"/>
        </w:rPr>
        <w:t>DfEE</w:t>
      </w:r>
      <w:proofErr w:type="spellEnd"/>
      <w:r w:rsidRPr="00627834">
        <w:rPr>
          <w:rFonts w:ascii="Calibri" w:hAnsi="Calibri" w:cs="Calibri"/>
          <w:szCs w:val="18"/>
        </w:rPr>
        <w:t xml:space="preserve"> Circular 10/98 (July 1998): Section 550A of the Education Act 1996: The Use of Force to Control or Restrain Pupils: this clarified new legislation.</w:t>
      </w:r>
    </w:p>
    <w:p w14:paraId="58639C14" w14:textId="77777777" w:rsidR="00CC68A4" w:rsidRDefault="00CC68A4" w:rsidP="00CC68A4">
      <w:pPr>
        <w:pStyle w:val="BodyTextIndent2"/>
        <w:spacing w:line="276" w:lineRule="auto"/>
        <w:rPr>
          <w:rFonts w:ascii="Calibri" w:hAnsi="Calibri" w:cs="Calibri"/>
          <w:szCs w:val="18"/>
        </w:rPr>
      </w:pPr>
      <w:r w:rsidRPr="00627834">
        <w:rPr>
          <w:rFonts w:ascii="Calibri" w:hAnsi="Calibri" w:cs="Calibri"/>
          <w:szCs w:val="18"/>
        </w:rPr>
        <w:t xml:space="preserve">Relevant DfES websites: </w:t>
      </w:r>
      <w:r w:rsidRPr="00627834">
        <w:rPr>
          <w:rFonts w:ascii="Calibri" w:hAnsi="Calibri" w:cs="Calibri"/>
          <w:szCs w:val="18"/>
        </w:rPr>
        <w:tab/>
      </w:r>
      <w:hyperlink r:id="rId11" w:history="1">
        <w:r w:rsidRPr="00566FAF">
          <w:rPr>
            <w:rStyle w:val="Hyperlink"/>
            <w:rFonts w:ascii="Calibri" w:hAnsi="Calibri" w:cs="Calibri"/>
            <w:szCs w:val="18"/>
          </w:rPr>
          <w:t>www.dfes.gov.uk/sen</w:t>
        </w:r>
      </w:hyperlink>
      <w:r>
        <w:rPr>
          <w:rFonts w:ascii="Calibri" w:hAnsi="Calibri" w:cs="Calibri"/>
          <w:szCs w:val="18"/>
        </w:rPr>
        <w:t xml:space="preserve">            </w:t>
      </w:r>
      <w:hyperlink r:id="rId12" w:history="1">
        <w:r w:rsidRPr="00566FAF">
          <w:rPr>
            <w:rStyle w:val="Hyperlink"/>
            <w:rFonts w:ascii="Calibri" w:hAnsi="Calibri" w:cs="Calibri"/>
            <w:szCs w:val="18"/>
          </w:rPr>
          <w:t>www.teachernet.gov</w:t>
        </w:r>
      </w:hyperlink>
    </w:p>
    <w:p w14:paraId="1FF6B29D" w14:textId="77777777" w:rsidR="00CC68A4" w:rsidRPr="00CC68A4" w:rsidRDefault="00CC68A4">
      <w:pPr>
        <w:rPr>
          <w:rFonts w:asciiTheme="minorHAnsi" w:hAnsiTheme="minorHAnsi" w:cstheme="minorHAnsi"/>
          <w:b/>
        </w:rPr>
      </w:pPr>
    </w:p>
    <w:sectPr w:rsidR="00CC68A4" w:rsidRPr="00CC68A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0C869" w14:textId="77777777" w:rsidR="00771C19" w:rsidRDefault="00771C19" w:rsidP="00117661">
      <w:r>
        <w:separator/>
      </w:r>
    </w:p>
  </w:endnote>
  <w:endnote w:type="continuationSeparator" w:id="0">
    <w:p w14:paraId="4621BE2A" w14:textId="77777777" w:rsidR="00771C19" w:rsidRDefault="00771C19" w:rsidP="0011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D969" w14:textId="77777777" w:rsidR="007A3959" w:rsidRDefault="007A3959">
    <w:pPr>
      <w:pStyle w:val="Footer"/>
    </w:pPr>
    <w:r>
      <w:rPr>
        <w:noProof/>
        <w:color w:val="4F81BD" w:themeColor="accent1"/>
      </w:rPr>
      <mc:AlternateContent>
        <mc:Choice Requires="wps">
          <w:drawing>
            <wp:anchor distT="0" distB="0" distL="114300" distR="114300" simplePos="0" relativeHeight="251659264" behindDoc="0" locked="0" layoutInCell="1" allowOverlap="1" wp14:anchorId="0F979613" wp14:editId="45651B3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66FE99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rPr>
      <w:t xml:space="preserve">pg. </w:t>
    </w:r>
    <w:r>
      <w:rPr>
        <w:rFonts w:asciiTheme="minorHAnsi" w:eastAsiaTheme="minorEastAsia" w:hAnsiTheme="minorHAnsi" w:cstheme="minorBidi"/>
        <w:color w:val="4F81BD" w:themeColor="accent1"/>
        <w:sz w:val="20"/>
      </w:rPr>
      <w:fldChar w:fldCharType="begin"/>
    </w:r>
    <w:r>
      <w:rPr>
        <w:color w:val="4F81BD" w:themeColor="accent1"/>
        <w:sz w:val="20"/>
      </w:rPr>
      <w:instrText xml:space="preserve"> PAGE    \* MERGEFORMAT </w:instrText>
    </w:r>
    <w:r>
      <w:rPr>
        <w:rFonts w:asciiTheme="minorHAnsi" w:eastAsiaTheme="minorEastAsia" w:hAnsiTheme="minorHAnsi" w:cstheme="minorBidi"/>
        <w:color w:val="4F81BD" w:themeColor="accent1"/>
        <w:sz w:val="20"/>
      </w:rPr>
      <w:fldChar w:fldCharType="separate"/>
    </w:r>
    <w:r>
      <w:rPr>
        <w:rFonts w:asciiTheme="majorHAnsi" w:eastAsiaTheme="majorEastAsia" w:hAnsiTheme="majorHAnsi" w:cstheme="majorBidi"/>
        <w:noProof/>
        <w:color w:val="4F81BD" w:themeColor="accent1"/>
        <w:sz w:val="20"/>
      </w:rPr>
      <w:t>2</w:t>
    </w:r>
    <w:r>
      <w:rPr>
        <w:rFonts w:asciiTheme="majorHAnsi" w:eastAsiaTheme="majorEastAsia" w:hAnsiTheme="majorHAnsi" w:cstheme="majorBidi"/>
        <w:noProof/>
        <w:color w:val="4F81BD" w:themeColor="accen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87B01" w14:textId="77777777" w:rsidR="00771C19" w:rsidRDefault="00771C19" w:rsidP="00117661">
      <w:r>
        <w:separator/>
      </w:r>
    </w:p>
  </w:footnote>
  <w:footnote w:type="continuationSeparator" w:id="0">
    <w:p w14:paraId="13DD9944" w14:textId="77777777" w:rsidR="00771C19" w:rsidRDefault="00771C19" w:rsidP="00117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6EF71" w14:textId="77777777" w:rsidR="00117661" w:rsidRDefault="00117661" w:rsidP="001176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D1B"/>
    <w:multiLevelType w:val="hybridMultilevel"/>
    <w:tmpl w:val="8DF8E3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36423"/>
    <w:multiLevelType w:val="hybridMultilevel"/>
    <w:tmpl w:val="DE8A0D98"/>
    <w:lvl w:ilvl="0" w:tplc="C514017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2284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F2B3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586D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30B2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D235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A08B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58FD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BC6E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2C978B0"/>
    <w:multiLevelType w:val="hybridMultilevel"/>
    <w:tmpl w:val="8E36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407447"/>
    <w:multiLevelType w:val="hybridMultilevel"/>
    <w:tmpl w:val="260C0BDA"/>
    <w:lvl w:ilvl="0" w:tplc="08F02CDC">
      <w:start w:val="1"/>
      <w:numFmt w:val="bullet"/>
      <w:lvlText w:val=""/>
      <w:lvlJc w:val="left"/>
      <w:pPr>
        <w:ind w:left="720" w:hanging="360"/>
      </w:pPr>
      <w:rPr>
        <w:rFonts w:ascii="Wingdings" w:hAnsi="Wingdings" w:hint="default"/>
        <w:sz w:val="44"/>
        <w:szCs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9F46F2"/>
    <w:multiLevelType w:val="hybridMultilevel"/>
    <w:tmpl w:val="EAF66ECA"/>
    <w:lvl w:ilvl="0" w:tplc="D78483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B659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4ED5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7A87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881F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D60C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CE52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D4B8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76A7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661"/>
    <w:rsid w:val="00117661"/>
    <w:rsid w:val="002B7109"/>
    <w:rsid w:val="003424F8"/>
    <w:rsid w:val="003D4617"/>
    <w:rsid w:val="005A7AE4"/>
    <w:rsid w:val="00771C19"/>
    <w:rsid w:val="007A3959"/>
    <w:rsid w:val="00A46E6A"/>
    <w:rsid w:val="00A55003"/>
    <w:rsid w:val="00CC68A4"/>
    <w:rsid w:val="00E97E15"/>
    <w:rsid w:val="00F95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BF7A08"/>
  <w15:docId w15:val="{4CA19F01-C392-4621-B52E-12496B05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661"/>
    <w:pPr>
      <w:jc w:val="left"/>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17661"/>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7661"/>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117661"/>
    <w:rPr>
      <w:rFonts w:ascii="Tahoma" w:hAnsi="Tahoma" w:cs="Tahoma"/>
      <w:sz w:val="16"/>
      <w:szCs w:val="16"/>
    </w:rPr>
  </w:style>
  <w:style w:type="character" w:customStyle="1" w:styleId="BalloonTextChar">
    <w:name w:val="Balloon Text Char"/>
    <w:basedOn w:val="DefaultParagraphFont"/>
    <w:link w:val="BalloonText"/>
    <w:uiPriority w:val="99"/>
    <w:semiHidden/>
    <w:rsid w:val="00117661"/>
    <w:rPr>
      <w:rFonts w:ascii="Tahoma" w:eastAsia="Times New Roman" w:hAnsi="Tahoma" w:cs="Tahoma"/>
      <w:sz w:val="16"/>
      <w:szCs w:val="16"/>
    </w:rPr>
  </w:style>
  <w:style w:type="paragraph" w:styleId="ListParagraph">
    <w:name w:val="List Paragraph"/>
    <w:basedOn w:val="Normal"/>
    <w:uiPriority w:val="34"/>
    <w:qFormat/>
    <w:rsid w:val="00117661"/>
    <w:pPr>
      <w:ind w:left="720"/>
      <w:contextualSpacing/>
    </w:pPr>
  </w:style>
  <w:style w:type="paragraph" w:styleId="Header">
    <w:name w:val="header"/>
    <w:basedOn w:val="Normal"/>
    <w:link w:val="HeaderChar"/>
    <w:uiPriority w:val="99"/>
    <w:unhideWhenUsed/>
    <w:rsid w:val="00117661"/>
    <w:pPr>
      <w:tabs>
        <w:tab w:val="center" w:pos="4513"/>
        <w:tab w:val="right" w:pos="9026"/>
      </w:tabs>
    </w:pPr>
  </w:style>
  <w:style w:type="character" w:customStyle="1" w:styleId="HeaderChar">
    <w:name w:val="Header Char"/>
    <w:basedOn w:val="DefaultParagraphFont"/>
    <w:link w:val="Header"/>
    <w:uiPriority w:val="99"/>
    <w:rsid w:val="0011766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17661"/>
    <w:pPr>
      <w:tabs>
        <w:tab w:val="center" w:pos="4513"/>
        <w:tab w:val="right" w:pos="9026"/>
      </w:tabs>
    </w:pPr>
  </w:style>
  <w:style w:type="character" w:customStyle="1" w:styleId="FooterChar">
    <w:name w:val="Footer Char"/>
    <w:basedOn w:val="DefaultParagraphFont"/>
    <w:link w:val="Footer"/>
    <w:uiPriority w:val="99"/>
    <w:rsid w:val="00117661"/>
    <w:rPr>
      <w:rFonts w:ascii="Times New Roman" w:eastAsia="Times New Roman" w:hAnsi="Times New Roman" w:cs="Times New Roman"/>
      <w:sz w:val="24"/>
      <w:szCs w:val="20"/>
    </w:rPr>
  </w:style>
  <w:style w:type="paragraph" w:styleId="BodyTextIndent2">
    <w:name w:val="Body Text Indent 2"/>
    <w:basedOn w:val="Normal"/>
    <w:link w:val="BodyTextIndent2Char"/>
    <w:rsid w:val="007A3959"/>
    <w:pPr>
      <w:spacing w:after="120" w:line="480" w:lineRule="auto"/>
      <w:ind w:left="283"/>
    </w:pPr>
    <w:rPr>
      <w:szCs w:val="24"/>
    </w:rPr>
  </w:style>
  <w:style w:type="character" w:customStyle="1" w:styleId="BodyTextIndent2Char">
    <w:name w:val="Body Text Indent 2 Char"/>
    <w:basedOn w:val="DefaultParagraphFont"/>
    <w:link w:val="BodyTextIndent2"/>
    <w:rsid w:val="007A3959"/>
    <w:rPr>
      <w:rFonts w:ascii="Times New Roman" w:eastAsia="Times New Roman" w:hAnsi="Times New Roman" w:cs="Times New Roman"/>
      <w:sz w:val="24"/>
      <w:szCs w:val="24"/>
    </w:rPr>
  </w:style>
  <w:style w:type="character" w:styleId="Hyperlink">
    <w:name w:val="Hyperlink"/>
    <w:uiPriority w:val="99"/>
    <w:rsid w:val="00CC68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eachernet.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fes.gov.uk/se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4A0DA6F6BDBF47AC802C48ECB943DE" ma:contentTypeVersion="18" ma:contentTypeDescription="Create a new document." ma:contentTypeScope="" ma:versionID="75c77920ac0442fd539cfb0bcf29235d">
  <xsd:schema xmlns:xsd="http://www.w3.org/2001/XMLSchema" xmlns:xs="http://www.w3.org/2001/XMLSchema" xmlns:p="http://schemas.microsoft.com/office/2006/metadata/properties" xmlns:ns2="24ad4240-2a61-43f2-9736-16ec70f01c7a" xmlns:ns3="ff7953a1-4cf2-4646-8e82-2a9522b0e2ef" targetNamespace="http://schemas.microsoft.com/office/2006/metadata/properties" ma:root="true" ma:fieldsID="9663e5ebe57df126ca732f39a4384b16" ns2:_="" ns3:_="">
    <xsd:import namespace="24ad4240-2a61-43f2-9736-16ec70f01c7a"/>
    <xsd:import namespace="ff7953a1-4cf2-4646-8e82-2a9522b0e2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d4240-2a61-43f2-9736-16ec70f01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3fbc24-532e-401d-a3c6-58975f579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7953a1-4cf2-4646-8e82-2a9522b0e2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ffed3a-e124-453f-9593-60e912eb3f37}" ma:internalName="TaxCatchAll" ma:showField="CatchAllData" ma:web="ff7953a1-4cf2-4646-8e82-2a9522b0e2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f7953a1-4cf2-4646-8e82-2a9522b0e2ef" xsi:nil="true"/>
    <lcf76f155ced4ddcb4097134ff3c332f xmlns="24ad4240-2a61-43f2-9736-16ec70f01c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E83CE5-0889-4F7F-9751-6D9598042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d4240-2a61-43f2-9736-16ec70f01c7a"/>
    <ds:schemaRef ds:uri="ff7953a1-4cf2-4646-8e82-2a9522b0e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F9435C-7132-4BF4-B916-DE98BA588680}">
  <ds:schemaRefs>
    <ds:schemaRef ds:uri="http://schemas.microsoft.com/sharepoint/v3/contenttype/forms"/>
  </ds:schemaRefs>
</ds:datastoreItem>
</file>

<file path=customXml/itemProps3.xml><?xml version="1.0" encoding="utf-8"?>
<ds:datastoreItem xmlns:ds="http://schemas.openxmlformats.org/officeDocument/2006/customXml" ds:itemID="{8DC12D3B-FDB4-48F0-A626-5A66C78F41F2}">
  <ds:schemaRefs>
    <ds:schemaRef ds:uri="http://purl.org/dc/dcmitype/"/>
    <ds:schemaRef ds:uri="24ad4240-2a61-43f2-9736-16ec70f01c7a"/>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elements/1.1/"/>
    <ds:schemaRef ds:uri="http://schemas.openxmlformats.org/package/2006/metadata/core-properties"/>
    <ds:schemaRef ds:uri="ff7953a1-4cf2-4646-8e82-2a9522b0e2e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 Millward</cp:lastModifiedBy>
  <cp:revision>4</cp:revision>
  <dcterms:created xsi:type="dcterms:W3CDTF">2023-12-06T17:46:00Z</dcterms:created>
  <dcterms:modified xsi:type="dcterms:W3CDTF">2024-02-15T14:57:00Z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0x010100F34A0DA6F6BDBF47AC802C48ECB943DE</vt:lpwstr>
  </property>
  <property fmtid="{D5CDD505-2E9C-101B-9397-08002B2CF9AE}" pid="3" name="MediaServiceImageTags">
    <vt:lpwstr/>
  </property>
</Properties>
</file>