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5D060" w14:textId="77777777" w:rsidR="00F203C8" w:rsidRPr="008B0B05" w:rsidRDefault="00F203C8" w:rsidP="00F203C8">
      <w:pPr>
        <w:keepNext/>
        <w:jc w:val="center"/>
        <w:outlineLvl w:val="0"/>
        <w:rPr>
          <w:rFonts w:eastAsia="Arial Unicode MS"/>
          <w:b/>
          <w:bCs/>
          <w:sz w:val="96"/>
          <w:szCs w:val="96"/>
        </w:rPr>
      </w:pPr>
      <w:r w:rsidRPr="008B0B05">
        <w:rPr>
          <w:rFonts w:eastAsia="Arial Unicode MS"/>
          <w:b/>
          <w:bCs/>
          <w:sz w:val="96"/>
          <w:szCs w:val="96"/>
        </w:rPr>
        <w:t xml:space="preserve">The </w:t>
      </w:r>
      <w:proofErr w:type="spellStart"/>
      <w:r w:rsidRPr="008B0B05">
        <w:rPr>
          <w:rFonts w:eastAsia="Arial Unicode MS"/>
          <w:b/>
          <w:bCs/>
          <w:sz w:val="96"/>
          <w:szCs w:val="96"/>
        </w:rPr>
        <w:t>Asfordby</w:t>
      </w:r>
      <w:proofErr w:type="spellEnd"/>
      <w:r w:rsidRPr="008B0B05">
        <w:rPr>
          <w:rFonts w:eastAsia="Arial Unicode MS"/>
          <w:b/>
          <w:bCs/>
          <w:sz w:val="96"/>
          <w:szCs w:val="96"/>
        </w:rPr>
        <w:t xml:space="preserve"> Hill School </w:t>
      </w:r>
    </w:p>
    <w:p w14:paraId="7CE7B8A1" w14:textId="77777777" w:rsidR="00F203C8" w:rsidRDefault="00F203C8" w:rsidP="00F203C8"/>
    <w:p w14:paraId="60A2FCCF" w14:textId="77777777" w:rsidR="00F203C8" w:rsidRPr="006A2443" w:rsidRDefault="00F203C8" w:rsidP="00F203C8"/>
    <w:p w14:paraId="67C98902" w14:textId="2D6B984F" w:rsidR="00F203C8" w:rsidRDefault="0020691E" w:rsidP="00F203C8">
      <w:pPr>
        <w:keepNext/>
        <w:jc w:val="center"/>
        <w:outlineLvl w:val="0"/>
        <w:rPr>
          <w:rFonts w:ascii="Arial" w:eastAsia="Arial Unicode MS" w:hAnsi="Arial"/>
          <w:b/>
          <w:bCs/>
        </w:rPr>
      </w:pPr>
      <w:r>
        <w:rPr>
          <w:rFonts w:ascii="Arial" w:eastAsia="Arial Unicode MS" w:hAnsi="Arial"/>
          <w:b/>
          <w:bCs/>
          <w:noProof/>
        </w:rPr>
        <w:drawing>
          <wp:inline distT="0" distB="0" distL="0" distR="0" wp14:anchorId="13BEE71E" wp14:editId="123E7439">
            <wp:extent cx="2031946" cy="23622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HS Vision Graphic - with tex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5492" cy="2389573"/>
                    </a:xfrm>
                    <a:prstGeom prst="rect">
                      <a:avLst/>
                    </a:prstGeom>
                  </pic:spPr>
                </pic:pic>
              </a:graphicData>
            </a:graphic>
          </wp:inline>
        </w:drawing>
      </w:r>
    </w:p>
    <w:p w14:paraId="3999FC93" w14:textId="77777777" w:rsidR="00F203C8" w:rsidRPr="006A2443" w:rsidRDefault="00F203C8" w:rsidP="00F203C8">
      <w:pPr>
        <w:keepNext/>
        <w:jc w:val="center"/>
        <w:outlineLvl w:val="0"/>
        <w:rPr>
          <w:rFonts w:eastAsia="Arial Unicode MS"/>
          <w:b/>
          <w:bCs/>
          <w:sz w:val="28"/>
          <w:szCs w:val="28"/>
        </w:rPr>
      </w:pPr>
    </w:p>
    <w:p w14:paraId="637B6DFD" w14:textId="77777777" w:rsidR="00F203C8" w:rsidRDefault="00F203C8" w:rsidP="00F203C8">
      <w:pPr>
        <w:pStyle w:val="Heading1"/>
      </w:pPr>
    </w:p>
    <w:p w14:paraId="113773E8" w14:textId="77777777" w:rsidR="00F203C8" w:rsidRDefault="00F203C8" w:rsidP="00F203C8">
      <w:pPr>
        <w:pStyle w:val="Heading1"/>
      </w:pPr>
    </w:p>
    <w:p w14:paraId="17663B77" w14:textId="6B5BB07A" w:rsidR="00F203C8" w:rsidRPr="008B0B05" w:rsidRDefault="00F203C8" w:rsidP="00F203C8">
      <w:pPr>
        <w:pStyle w:val="Heading1"/>
        <w:jc w:val="center"/>
        <w:rPr>
          <w:sz w:val="44"/>
          <w:szCs w:val="44"/>
          <w:u w:val="none"/>
        </w:rPr>
      </w:pPr>
      <w:proofErr w:type="gramStart"/>
      <w:r>
        <w:rPr>
          <w:sz w:val="44"/>
          <w:szCs w:val="44"/>
          <w:u w:val="none"/>
        </w:rPr>
        <w:t xml:space="preserve">History  </w:t>
      </w:r>
      <w:r w:rsidRPr="008B0B05">
        <w:rPr>
          <w:sz w:val="44"/>
          <w:szCs w:val="44"/>
          <w:u w:val="none"/>
        </w:rPr>
        <w:t>POLICY</w:t>
      </w:r>
      <w:proofErr w:type="gramEnd"/>
    </w:p>
    <w:p w14:paraId="4803EFD7" w14:textId="77777777" w:rsidR="00F203C8" w:rsidRDefault="00F203C8" w:rsidP="00F203C8"/>
    <w:p w14:paraId="5A14DA01" w14:textId="77777777" w:rsidR="00F203C8" w:rsidRDefault="00F203C8" w:rsidP="00F203C8"/>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454"/>
        <w:gridCol w:w="4430"/>
      </w:tblGrid>
      <w:tr w:rsidR="00F203C8" w:rsidRPr="008B0B05" w14:paraId="1308A245" w14:textId="77777777" w:rsidTr="106EF455">
        <w:tc>
          <w:tcPr>
            <w:tcW w:w="9242" w:type="dxa"/>
            <w:gridSpan w:val="2"/>
            <w:tcBorders>
              <w:top w:val="single" w:sz="18" w:space="0" w:color="auto"/>
              <w:left w:val="single" w:sz="18" w:space="0" w:color="auto"/>
              <w:bottom w:val="single" w:sz="6" w:space="0" w:color="auto"/>
              <w:right w:val="single" w:sz="18" w:space="0" w:color="auto"/>
            </w:tcBorders>
            <w:shd w:val="clear" w:color="auto" w:fill="auto"/>
          </w:tcPr>
          <w:p w14:paraId="6CFC3C77" w14:textId="77777777" w:rsidR="00F203C8" w:rsidRPr="008B0B05" w:rsidRDefault="00F203C8" w:rsidP="00B41E7E">
            <w:pPr>
              <w:rPr>
                <w:rFonts w:ascii="Calibri" w:eastAsia="Calibri" w:hAnsi="Calibri"/>
                <w:b/>
                <w:sz w:val="22"/>
                <w:szCs w:val="22"/>
              </w:rPr>
            </w:pPr>
            <w:r w:rsidRPr="008B0B05">
              <w:rPr>
                <w:rFonts w:ascii="Calibri" w:eastAsia="Calibri" w:hAnsi="Calibri"/>
                <w:b/>
                <w:sz w:val="22"/>
                <w:szCs w:val="22"/>
              </w:rPr>
              <w:t>This Policy Links With:</w:t>
            </w:r>
          </w:p>
          <w:p w14:paraId="23A894D9" w14:textId="6F971795" w:rsidR="00F203C8" w:rsidRDefault="00F203C8" w:rsidP="00B41E7E">
            <w:pPr>
              <w:rPr>
                <w:rFonts w:ascii="Calibri" w:eastAsia="Calibri" w:hAnsi="Calibri"/>
                <w:sz w:val="22"/>
                <w:szCs w:val="22"/>
              </w:rPr>
            </w:pPr>
            <w:r>
              <w:rPr>
                <w:rFonts w:ascii="Calibri" w:eastAsia="Calibri" w:hAnsi="Calibri"/>
                <w:sz w:val="22"/>
                <w:szCs w:val="22"/>
              </w:rPr>
              <w:t>Teaching and learning</w:t>
            </w:r>
          </w:p>
          <w:p w14:paraId="1270AC0A" w14:textId="314FD609" w:rsidR="00F203C8" w:rsidRDefault="00F203C8" w:rsidP="00B41E7E">
            <w:pPr>
              <w:rPr>
                <w:rFonts w:ascii="Calibri" w:eastAsia="Calibri" w:hAnsi="Calibri"/>
                <w:sz w:val="22"/>
                <w:szCs w:val="22"/>
              </w:rPr>
            </w:pPr>
            <w:r>
              <w:rPr>
                <w:rFonts w:ascii="Calibri" w:eastAsia="Calibri" w:hAnsi="Calibri"/>
                <w:sz w:val="22"/>
                <w:szCs w:val="22"/>
              </w:rPr>
              <w:t>Assessment</w:t>
            </w:r>
          </w:p>
          <w:p w14:paraId="5ED2EC3D" w14:textId="6D620B0E" w:rsidR="00F203C8" w:rsidRPr="008B0B05" w:rsidRDefault="00F203C8" w:rsidP="00B41E7E">
            <w:pPr>
              <w:rPr>
                <w:rFonts w:ascii="Calibri" w:eastAsia="Calibri" w:hAnsi="Calibri"/>
                <w:sz w:val="22"/>
                <w:szCs w:val="22"/>
              </w:rPr>
            </w:pPr>
            <w:r>
              <w:rPr>
                <w:rFonts w:ascii="Calibri" w:eastAsia="Calibri" w:hAnsi="Calibri"/>
                <w:sz w:val="22"/>
                <w:szCs w:val="22"/>
              </w:rPr>
              <w:t>SEN Policy</w:t>
            </w:r>
          </w:p>
          <w:p w14:paraId="156306CD" w14:textId="77777777" w:rsidR="00F203C8" w:rsidRPr="008B0B05" w:rsidRDefault="00F203C8" w:rsidP="00B41E7E">
            <w:pPr>
              <w:tabs>
                <w:tab w:val="left" w:pos="938"/>
              </w:tabs>
              <w:rPr>
                <w:rFonts w:ascii="Calibri" w:eastAsia="Calibri" w:hAnsi="Calibri"/>
                <w:sz w:val="22"/>
                <w:szCs w:val="22"/>
              </w:rPr>
            </w:pPr>
          </w:p>
        </w:tc>
      </w:tr>
      <w:tr w:rsidR="00F203C8" w:rsidRPr="008B0B05" w14:paraId="7FE8250A" w14:textId="77777777" w:rsidTr="106EF455">
        <w:tc>
          <w:tcPr>
            <w:tcW w:w="4621" w:type="dxa"/>
            <w:tcBorders>
              <w:top w:val="single" w:sz="6" w:space="0" w:color="auto"/>
              <w:left w:val="single" w:sz="18" w:space="0" w:color="auto"/>
              <w:bottom w:val="single" w:sz="6" w:space="0" w:color="auto"/>
              <w:right w:val="single" w:sz="6" w:space="0" w:color="auto"/>
            </w:tcBorders>
            <w:shd w:val="clear" w:color="auto" w:fill="auto"/>
          </w:tcPr>
          <w:p w14:paraId="4D45E298" w14:textId="77777777" w:rsidR="00F203C8" w:rsidRPr="008B0B05" w:rsidRDefault="00F203C8" w:rsidP="00B41E7E">
            <w:pPr>
              <w:rPr>
                <w:rFonts w:ascii="Calibri" w:eastAsia="Calibri" w:hAnsi="Calibri"/>
                <w:b/>
                <w:sz w:val="22"/>
                <w:szCs w:val="22"/>
              </w:rPr>
            </w:pPr>
            <w:r w:rsidRPr="008B0B05">
              <w:rPr>
                <w:rFonts w:ascii="Calibri" w:eastAsia="Calibri" w:hAnsi="Calibri"/>
                <w:b/>
                <w:sz w:val="22"/>
                <w:szCs w:val="22"/>
              </w:rPr>
              <w:t>Recommended:</w:t>
            </w:r>
          </w:p>
          <w:p w14:paraId="0D12BD89" w14:textId="77777777" w:rsidR="00F203C8" w:rsidRPr="008B0B05" w:rsidRDefault="00F203C8" w:rsidP="00B41E7E">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22FDDBDB" w14:textId="378E3B4C" w:rsidR="00F203C8" w:rsidRPr="00117661" w:rsidRDefault="00F203C8" w:rsidP="00B41E7E">
            <w:pPr>
              <w:jc w:val="center"/>
              <w:rPr>
                <w:rFonts w:ascii="Calibri" w:eastAsia="Calibri" w:hAnsi="Calibri"/>
                <w:sz w:val="32"/>
                <w:szCs w:val="32"/>
              </w:rPr>
            </w:pPr>
            <w:r>
              <w:rPr>
                <w:rFonts w:ascii="Calibri" w:eastAsia="Calibri" w:hAnsi="Calibri"/>
                <w:sz w:val="32"/>
                <w:szCs w:val="32"/>
              </w:rPr>
              <w:t>Y</w:t>
            </w:r>
          </w:p>
        </w:tc>
      </w:tr>
      <w:tr w:rsidR="00F203C8" w:rsidRPr="008B0B05" w14:paraId="1961ABB4" w14:textId="77777777" w:rsidTr="106EF455">
        <w:tc>
          <w:tcPr>
            <w:tcW w:w="4621" w:type="dxa"/>
            <w:tcBorders>
              <w:top w:val="single" w:sz="6" w:space="0" w:color="auto"/>
              <w:left w:val="single" w:sz="18" w:space="0" w:color="auto"/>
              <w:bottom w:val="single" w:sz="6" w:space="0" w:color="auto"/>
              <w:right w:val="single" w:sz="6" w:space="0" w:color="auto"/>
            </w:tcBorders>
            <w:shd w:val="clear" w:color="auto" w:fill="auto"/>
          </w:tcPr>
          <w:p w14:paraId="07E1F197" w14:textId="77777777" w:rsidR="00F203C8" w:rsidRPr="008B0B05" w:rsidRDefault="00F203C8" w:rsidP="00B41E7E">
            <w:pPr>
              <w:rPr>
                <w:rFonts w:ascii="Calibri" w:eastAsia="Calibri" w:hAnsi="Calibri"/>
                <w:b/>
                <w:sz w:val="22"/>
                <w:szCs w:val="22"/>
              </w:rPr>
            </w:pPr>
            <w:r w:rsidRPr="008B0B05">
              <w:rPr>
                <w:rFonts w:ascii="Calibri" w:eastAsia="Calibri" w:hAnsi="Calibri"/>
                <w:b/>
                <w:sz w:val="22"/>
                <w:szCs w:val="22"/>
              </w:rPr>
              <w:t>Statutory:</w:t>
            </w:r>
          </w:p>
          <w:p w14:paraId="01FDD233" w14:textId="77777777" w:rsidR="00F203C8" w:rsidRPr="008B0B05" w:rsidRDefault="00F203C8" w:rsidP="00B41E7E">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0175A5AE" w14:textId="77777777" w:rsidR="00F203C8" w:rsidRPr="00117661" w:rsidRDefault="00F203C8" w:rsidP="00B41E7E">
            <w:pPr>
              <w:jc w:val="center"/>
              <w:rPr>
                <w:rFonts w:ascii="Calibri" w:eastAsia="Calibri" w:hAnsi="Calibri"/>
                <w:sz w:val="32"/>
                <w:szCs w:val="32"/>
              </w:rPr>
            </w:pPr>
          </w:p>
        </w:tc>
      </w:tr>
      <w:tr w:rsidR="00F203C8" w:rsidRPr="008B0B05" w14:paraId="47788407" w14:textId="77777777" w:rsidTr="106EF455">
        <w:tc>
          <w:tcPr>
            <w:tcW w:w="4621" w:type="dxa"/>
            <w:tcBorders>
              <w:top w:val="single" w:sz="6" w:space="0" w:color="auto"/>
              <w:left w:val="single" w:sz="18" w:space="0" w:color="auto"/>
              <w:bottom w:val="single" w:sz="6" w:space="0" w:color="auto"/>
              <w:right w:val="single" w:sz="6" w:space="0" w:color="auto"/>
            </w:tcBorders>
            <w:shd w:val="clear" w:color="auto" w:fill="auto"/>
          </w:tcPr>
          <w:p w14:paraId="5304D84C" w14:textId="77777777" w:rsidR="00F203C8" w:rsidRPr="008B0B05" w:rsidRDefault="00F203C8" w:rsidP="00B41E7E">
            <w:pPr>
              <w:rPr>
                <w:rFonts w:ascii="Calibri" w:eastAsia="Calibri" w:hAnsi="Calibri"/>
                <w:b/>
                <w:sz w:val="22"/>
                <w:szCs w:val="22"/>
              </w:rPr>
            </w:pPr>
            <w:r w:rsidRPr="008B0B05">
              <w:rPr>
                <w:rFonts w:ascii="Calibri" w:eastAsia="Calibri" w:hAnsi="Calibri"/>
                <w:b/>
                <w:sz w:val="22"/>
                <w:szCs w:val="22"/>
              </w:rPr>
              <w:t>Date Reviewed:</w:t>
            </w:r>
          </w:p>
          <w:p w14:paraId="7BEAC65C" w14:textId="77777777" w:rsidR="00F203C8" w:rsidRPr="008B0B05" w:rsidRDefault="00F203C8" w:rsidP="00B41E7E">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78C8B945" w14:textId="6871181F" w:rsidR="00F203C8" w:rsidRPr="00117661" w:rsidRDefault="57468AC6" w:rsidP="00B41E7E">
            <w:pPr>
              <w:jc w:val="center"/>
              <w:rPr>
                <w:rFonts w:ascii="Calibri" w:eastAsia="Calibri" w:hAnsi="Calibri"/>
                <w:sz w:val="32"/>
                <w:szCs w:val="32"/>
              </w:rPr>
            </w:pPr>
            <w:r w:rsidRPr="106EF455">
              <w:rPr>
                <w:rFonts w:ascii="Calibri" w:eastAsia="Calibri" w:hAnsi="Calibri"/>
                <w:sz w:val="32"/>
                <w:szCs w:val="32"/>
              </w:rPr>
              <w:t>January 2024</w:t>
            </w:r>
          </w:p>
        </w:tc>
      </w:tr>
      <w:tr w:rsidR="00F203C8" w:rsidRPr="008B0B05" w14:paraId="477E5BA5" w14:textId="77777777" w:rsidTr="106EF455">
        <w:tc>
          <w:tcPr>
            <w:tcW w:w="4621" w:type="dxa"/>
            <w:tcBorders>
              <w:top w:val="single" w:sz="6" w:space="0" w:color="auto"/>
              <w:left w:val="single" w:sz="18" w:space="0" w:color="auto"/>
              <w:bottom w:val="single" w:sz="6" w:space="0" w:color="auto"/>
              <w:right w:val="single" w:sz="6" w:space="0" w:color="auto"/>
            </w:tcBorders>
            <w:shd w:val="clear" w:color="auto" w:fill="auto"/>
          </w:tcPr>
          <w:p w14:paraId="756DD309" w14:textId="77777777" w:rsidR="00F203C8" w:rsidRPr="008B0B05" w:rsidRDefault="00F203C8" w:rsidP="00B41E7E">
            <w:pPr>
              <w:rPr>
                <w:rFonts w:ascii="Calibri" w:eastAsia="Calibri" w:hAnsi="Calibri"/>
                <w:b/>
                <w:sz w:val="22"/>
                <w:szCs w:val="22"/>
              </w:rPr>
            </w:pPr>
            <w:r w:rsidRPr="008B0B05">
              <w:rPr>
                <w:rFonts w:ascii="Calibri" w:eastAsia="Calibri" w:hAnsi="Calibri"/>
                <w:b/>
                <w:sz w:val="22"/>
                <w:szCs w:val="22"/>
              </w:rPr>
              <w:t>Date of Next Review:</w:t>
            </w:r>
          </w:p>
          <w:p w14:paraId="1145FFF3" w14:textId="77777777" w:rsidR="00F203C8" w:rsidRPr="008B0B05" w:rsidRDefault="00F203C8" w:rsidP="00B41E7E">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4578D489" w14:textId="50BDC91D" w:rsidR="00F203C8" w:rsidRPr="00117661" w:rsidRDefault="0FD9AD03" w:rsidP="00B41E7E">
            <w:pPr>
              <w:jc w:val="center"/>
              <w:rPr>
                <w:rFonts w:ascii="Calibri" w:eastAsia="Calibri" w:hAnsi="Calibri"/>
                <w:sz w:val="32"/>
                <w:szCs w:val="32"/>
              </w:rPr>
            </w:pPr>
            <w:r w:rsidRPr="106EF455">
              <w:rPr>
                <w:rFonts w:ascii="Calibri" w:eastAsia="Calibri" w:hAnsi="Calibri"/>
                <w:sz w:val="32"/>
                <w:szCs w:val="32"/>
              </w:rPr>
              <w:t>January 202</w:t>
            </w:r>
            <w:r w:rsidR="00871247">
              <w:rPr>
                <w:rFonts w:ascii="Calibri" w:eastAsia="Calibri" w:hAnsi="Calibri"/>
                <w:sz w:val="32"/>
                <w:szCs w:val="32"/>
              </w:rPr>
              <w:t>7</w:t>
            </w:r>
          </w:p>
        </w:tc>
      </w:tr>
      <w:tr w:rsidR="00F203C8" w:rsidRPr="008B0B05" w14:paraId="095722FC" w14:textId="77777777" w:rsidTr="106EF455">
        <w:tc>
          <w:tcPr>
            <w:tcW w:w="4621" w:type="dxa"/>
            <w:tcBorders>
              <w:top w:val="single" w:sz="6" w:space="0" w:color="auto"/>
              <w:left w:val="single" w:sz="18" w:space="0" w:color="auto"/>
              <w:bottom w:val="single" w:sz="6" w:space="0" w:color="auto"/>
              <w:right w:val="single" w:sz="6" w:space="0" w:color="auto"/>
            </w:tcBorders>
            <w:shd w:val="clear" w:color="auto" w:fill="auto"/>
          </w:tcPr>
          <w:p w14:paraId="558E948B" w14:textId="77777777" w:rsidR="00F203C8" w:rsidRPr="008B0B05" w:rsidRDefault="00F203C8" w:rsidP="00B41E7E">
            <w:pPr>
              <w:rPr>
                <w:rFonts w:ascii="Calibri" w:eastAsia="Calibri" w:hAnsi="Calibri"/>
                <w:b/>
                <w:sz w:val="22"/>
                <w:szCs w:val="22"/>
              </w:rPr>
            </w:pPr>
            <w:r w:rsidRPr="008B0B05">
              <w:rPr>
                <w:rFonts w:ascii="Calibri" w:eastAsia="Calibri" w:hAnsi="Calibri"/>
                <w:b/>
                <w:sz w:val="22"/>
                <w:szCs w:val="22"/>
              </w:rPr>
              <w:t>Committee Responsible for Review:</w:t>
            </w:r>
          </w:p>
          <w:p w14:paraId="59E57CE6" w14:textId="77777777" w:rsidR="00F203C8" w:rsidRPr="008B0B05" w:rsidRDefault="00F203C8" w:rsidP="00B41E7E">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53F56CAE" w14:textId="70814C3F" w:rsidR="00F203C8" w:rsidRPr="002B7109" w:rsidRDefault="00F203C8" w:rsidP="00B41E7E">
            <w:pPr>
              <w:jc w:val="center"/>
              <w:rPr>
                <w:rFonts w:ascii="Calibri" w:eastAsia="Calibri" w:hAnsi="Calibri"/>
                <w:sz w:val="32"/>
                <w:szCs w:val="32"/>
              </w:rPr>
            </w:pPr>
            <w:r>
              <w:rPr>
                <w:rFonts w:ascii="Calibri" w:eastAsia="Calibri" w:hAnsi="Calibri"/>
                <w:sz w:val="32"/>
                <w:szCs w:val="32"/>
              </w:rPr>
              <w:t>QEHS</w:t>
            </w:r>
          </w:p>
        </w:tc>
      </w:tr>
      <w:tr w:rsidR="00F203C8" w:rsidRPr="008B0B05" w14:paraId="193CE86D" w14:textId="77777777" w:rsidTr="106EF455">
        <w:tc>
          <w:tcPr>
            <w:tcW w:w="4621" w:type="dxa"/>
            <w:tcBorders>
              <w:top w:val="single" w:sz="6" w:space="0" w:color="auto"/>
              <w:left w:val="single" w:sz="18" w:space="0" w:color="auto"/>
              <w:bottom w:val="single" w:sz="18" w:space="0" w:color="auto"/>
              <w:right w:val="single" w:sz="6" w:space="0" w:color="auto"/>
            </w:tcBorders>
            <w:shd w:val="clear" w:color="auto" w:fill="auto"/>
          </w:tcPr>
          <w:p w14:paraId="6EE5D3DE" w14:textId="7D20D0EA" w:rsidR="00F203C8" w:rsidRPr="008B0B05" w:rsidRDefault="00035F97" w:rsidP="00B41E7E">
            <w:pPr>
              <w:rPr>
                <w:rFonts w:ascii="Calibri" w:eastAsia="Calibri" w:hAnsi="Calibri"/>
                <w:b/>
                <w:sz w:val="22"/>
                <w:szCs w:val="22"/>
              </w:rPr>
            </w:pPr>
            <w:r>
              <w:rPr>
                <w:rFonts w:ascii="Calibri" w:eastAsia="Calibri" w:hAnsi="Calibri"/>
                <w:b/>
                <w:sz w:val="22"/>
                <w:szCs w:val="22"/>
              </w:rPr>
              <w:t>Date agreed</w:t>
            </w:r>
          </w:p>
          <w:p w14:paraId="01FDDFF1" w14:textId="77777777" w:rsidR="00F203C8" w:rsidRPr="008B0B05" w:rsidRDefault="00F203C8" w:rsidP="00B41E7E">
            <w:pPr>
              <w:rPr>
                <w:rFonts w:ascii="Calibri" w:eastAsia="Calibri" w:hAnsi="Calibri"/>
                <w:b/>
                <w:sz w:val="22"/>
                <w:szCs w:val="22"/>
              </w:rPr>
            </w:pPr>
          </w:p>
        </w:tc>
        <w:tc>
          <w:tcPr>
            <w:tcW w:w="4621" w:type="dxa"/>
            <w:tcBorders>
              <w:top w:val="single" w:sz="6" w:space="0" w:color="auto"/>
              <w:left w:val="single" w:sz="6" w:space="0" w:color="auto"/>
              <w:bottom w:val="single" w:sz="18" w:space="0" w:color="auto"/>
              <w:right w:val="single" w:sz="18" w:space="0" w:color="auto"/>
            </w:tcBorders>
            <w:shd w:val="clear" w:color="auto" w:fill="auto"/>
          </w:tcPr>
          <w:p w14:paraId="0384D06F" w14:textId="698774AA" w:rsidR="00F203C8" w:rsidRPr="00117661" w:rsidRDefault="00035F97" w:rsidP="00B41E7E">
            <w:pPr>
              <w:jc w:val="center"/>
              <w:rPr>
                <w:rFonts w:ascii="Calibri" w:eastAsia="Calibri" w:hAnsi="Calibri"/>
                <w:sz w:val="32"/>
                <w:szCs w:val="32"/>
              </w:rPr>
            </w:pPr>
            <w:r>
              <w:rPr>
                <w:rFonts w:ascii="Calibri" w:eastAsia="Calibri" w:hAnsi="Calibri"/>
                <w:sz w:val="32"/>
                <w:szCs w:val="32"/>
              </w:rPr>
              <w:t>13.2.24</w:t>
            </w:r>
            <w:bookmarkStart w:id="0" w:name="_GoBack"/>
            <w:bookmarkEnd w:id="0"/>
          </w:p>
        </w:tc>
      </w:tr>
    </w:tbl>
    <w:p w14:paraId="50AD6D9C" w14:textId="77777777" w:rsidR="00F203C8" w:rsidRDefault="00F203C8" w:rsidP="00F203C8"/>
    <w:p w14:paraId="4EECB19E" w14:textId="47D587B9" w:rsidR="007A1764" w:rsidRDefault="007A1764" w:rsidP="00A22FD4">
      <w:pPr>
        <w:rPr>
          <w:b/>
          <w:noProof/>
          <w:sz w:val="28"/>
          <w:lang w:val="en-GB" w:eastAsia="en-GB"/>
        </w:rPr>
      </w:pPr>
    </w:p>
    <w:p w14:paraId="65C491AF" w14:textId="77777777" w:rsidR="00F203C8" w:rsidRDefault="00F203C8" w:rsidP="106EF455">
      <w:pPr>
        <w:rPr>
          <w:b/>
          <w:bCs/>
          <w:noProof/>
          <w:sz w:val="28"/>
          <w:szCs w:val="28"/>
          <w:lang w:val="en-GB" w:eastAsia="en-GB"/>
        </w:rPr>
      </w:pPr>
    </w:p>
    <w:p w14:paraId="00B64F5A" w14:textId="303D5F6E" w:rsidR="106EF455" w:rsidRDefault="106EF455" w:rsidP="106EF455">
      <w:pPr>
        <w:rPr>
          <w:b/>
          <w:bCs/>
          <w:noProof/>
          <w:sz w:val="28"/>
          <w:szCs w:val="28"/>
          <w:lang w:val="en-GB" w:eastAsia="en-GB"/>
        </w:rPr>
      </w:pPr>
    </w:p>
    <w:p w14:paraId="10975416" w14:textId="0ACCAF1A" w:rsidR="00EB227C" w:rsidRPr="008F4AE7" w:rsidRDefault="007A1764" w:rsidP="00A22FD4">
      <w:pPr>
        <w:rPr>
          <w:b/>
          <w:noProof/>
          <w:sz w:val="28"/>
          <w:lang w:val="en-GB" w:eastAsia="en-GB"/>
        </w:rPr>
      </w:pPr>
      <w:r w:rsidRPr="008F4AE7">
        <w:rPr>
          <w:b/>
          <w:noProof/>
          <w:sz w:val="28"/>
          <w:lang w:val="en-GB" w:eastAsia="en-GB"/>
        </w:rPr>
        <w:lastRenderedPageBreak/>
        <w:t>“</w:t>
      </w:r>
      <w:r w:rsidR="00C75E3D" w:rsidRPr="008F4AE7">
        <w:rPr>
          <w:b/>
          <w:noProof/>
          <w:sz w:val="28"/>
          <w:lang w:val="en-GB" w:eastAsia="en-GB"/>
        </w:rPr>
        <w:t>We are not makers of history. We are made by history</w:t>
      </w:r>
      <w:r w:rsidR="008F4AE7" w:rsidRPr="008F4AE7">
        <w:rPr>
          <w:b/>
          <w:noProof/>
          <w:sz w:val="28"/>
          <w:lang w:val="en-GB" w:eastAsia="en-GB"/>
        </w:rPr>
        <w:t>.”</w:t>
      </w:r>
    </w:p>
    <w:p w14:paraId="37866D5A" w14:textId="77777777" w:rsidR="001D7770" w:rsidRPr="008F4AE7" w:rsidRDefault="001D7770" w:rsidP="00A22FD4">
      <w:pPr>
        <w:rPr>
          <w:b/>
          <w:noProof/>
          <w:sz w:val="28"/>
          <w:lang w:val="en-GB" w:eastAsia="en-GB"/>
        </w:rPr>
      </w:pPr>
    </w:p>
    <w:p w14:paraId="18818A97" w14:textId="4516C56E" w:rsidR="006C1173" w:rsidRPr="0020691E" w:rsidRDefault="008F4AE7" w:rsidP="006C1173">
      <w:pPr>
        <w:rPr>
          <w:b/>
          <w:i/>
          <w:noProof/>
          <w:sz w:val="28"/>
          <w:lang w:val="en-GB" w:eastAsia="en-GB"/>
        </w:rPr>
      </w:pPr>
      <w:r w:rsidRPr="008F4AE7">
        <w:rPr>
          <w:b/>
          <w:i/>
          <w:noProof/>
          <w:sz w:val="28"/>
          <w:lang w:val="en-GB" w:eastAsia="en-GB"/>
        </w:rPr>
        <w:t>Martin Luther King</w:t>
      </w:r>
      <w:r w:rsidR="001D7770" w:rsidRPr="001D7770">
        <w:rPr>
          <w:b/>
          <w:i/>
          <w:noProof/>
          <w:sz w:val="28"/>
          <w:lang w:val="en-GB" w:eastAsia="en-GB"/>
        </w:rPr>
        <w:t xml:space="preserve"> </w:t>
      </w:r>
    </w:p>
    <w:p w14:paraId="3CAE77FB" w14:textId="77777777" w:rsidR="006C1173" w:rsidRPr="000A36BA" w:rsidRDefault="006C1173" w:rsidP="006C1173">
      <w:pPr>
        <w:rPr>
          <w:rFonts w:ascii="Arial" w:hAnsi="Arial" w:cs="Arial"/>
          <w:sz w:val="20"/>
          <w:szCs w:val="20"/>
          <w:lang w:val="en-GB"/>
        </w:rPr>
      </w:pPr>
    </w:p>
    <w:p w14:paraId="511BE749" w14:textId="5FD30EEA" w:rsidR="00C73EA7" w:rsidRPr="00EE19CE" w:rsidRDefault="00972194" w:rsidP="0006713A">
      <w:pPr>
        <w:rPr>
          <w:rFonts w:asciiTheme="minorHAnsi" w:hAnsiTheme="minorHAnsi" w:cstheme="minorHAnsi"/>
          <w:b/>
          <w:sz w:val="22"/>
          <w:szCs w:val="22"/>
          <w:lang w:val="en-GB"/>
        </w:rPr>
      </w:pPr>
      <w:r w:rsidRPr="00EE19CE">
        <w:rPr>
          <w:rFonts w:asciiTheme="minorHAnsi" w:hAnsiTheme="minorHAnsi" w:cstheme="minorHAnsi"/>
          <w:b/>
          <w:sz w:val="22"/>
          <w:szCs w:val="22"/>
          <w:lang w:val="en-GB"/>
        </w:rPr>
        <w:t>Rationale</w:t>
      </w:r>
    </w:p>
    <w:p w14:paraId="3EF0038B" w14:textId="77777777" w:rsidR="0006713A" w:rsidRPr="00C73EA7" w:rsidRDefault="0006713A" w:rsidP="0006713A">
      <w:pPr>
        <w:rPr>
          <w:rFonts w:asciiTheme="minorHAnsi" w:hAnsiTheme="minorHAnsi" w:cstheme="minorHAnsi"/>
          <w:b/>
          <w:sz w:val="22"/>
          <w:szCs w:val="22"/>
          <w:lang w:val="en-GB"/>
        </w:rPr>
      </w:pPr>
    </w:p>
    <w:p w14:paraId="0207DAC7" w14:textId="55B0E573" w:rsidR="00A62D50" w:rsidRPr="00A62D50" w:rsidRDefault="00A62D50" w:rsidP="00A62D50">
      <w:pPr>
        <w:autoSpaceDE w:val="0"/>
        <w:autoSpaceDN w:val="0"/>
        <w:adjustRightInd w:val="0"/>
        <w:rPr>
          <w:rFonts w:asciiTheme="minorHAnsi" w:hAnsiTheme="minorHAnsi" w:cstheme="minorHAnsi"/>
          <w:sz w:val="22"/>
          <w:szCs w:val="22"/>
          <w:lang w:val="en-GB" w:eastAsia="en-GB"/>
        </w:rPr>
      </w:pPr>
      <w:proofErr w:type="spellStart"/>
      <w:r w:rsidRPr="00A62D50">
        <w:rPr>
          <w:rFonts w:asciiTheme="minorHAnsi" w:hAnsiTheme="minorHAnsi" w:cstheme="minorHAnsi"/>
          <w:sz w:val="22"/>
          <w:szCs w:val="22"/>
          <w:lang w:val="en-GB" w:eastAsia="en-GB"/>
        </w:rPr>
        <w:t>Asfordby</w:t>
      </w:r>
      <w:proofErr w:type="spellEnd"/>
      <w:r w:rsidRPr="00A62D50">
        <w:rPr>
          <w:rFonts w:asciiTheme="minorHAnsi" w:hAnsiTheme="minorHAnsi" w:cstheme="minorHAnsi"/>
          <w:sz w:val="22"/>
          <w:szCs w:val="22"/>
          <w:lang w:val="en-GB" w:eastAsia="en-GB"/>
        </w:rPr>
        <w:t xml:space="preserve"> Hill Primary School believes that History makes a valuable and distinctive</w:t>
      </w:r>
    </w:p>
    <w:p w14:paraId="0457CB2D" w14:textId="2DBBCFB8" w:rsidR="00A62D50" w:rsidRPr="00A62D50" w:rsidRDefault="00A62D50" w:rsidP="00A62D50">
      <w:pPr>
        <w:autoSpaceDE w:val="0"/>
        <w:autoSpaceDN w:val="0"/>
        <w:adjustRightInd w:val="0"/>
        <w:rPr>
          <w:rFonts w:asciiTheme="minorHAnsi" w:hAnsiTheme="minorHAnsi" w:cstheme="minorHAnsi"/>
          <w:sz w:val="22"/>
          <w:szCs w:val="22"/>
          <w:lang w:val="en-GB" w:eastAsia="en-GB"/>
        </w:rPr>
      </w:pPr>
      <w:r w:rsidRPr="00A62D50">
        <w:rPr>
          <w:rFonts w:asciiTheme="minorHAnsi" w:hAnsiTheme="minorHAnsi" w:cstheme="minorHAnsi"/>
          <w:sz w:val="22"/>
          <w:szCs w:val="22"/>
          <w:lang w:val="en-GB" w:eastAsia="en-GB"/>
        </w:rPr>
        <w:t>contribution to pupils’ education. Learning about the past and the methods used to study sources and draw conclusions helps pupils understand and contribute to the world in which they live.</w:t>
      </w:r>
    </w:p>
    <w:p w14:paraId="73DAD8CB" w14:textId="77777777" w:rsidR="00A62D50" w:rsidRPr="00A62D50" w:rsidRDefault="00A62D50" w:rsidP="00A62D50">
      <w:pPr>
        <w:autoSpaceDE w:val="0"/>
        <w:autoSpaceDN w:val="0"/>
        <w:adjustRightInd w:val="0"/>
        <w:rPr>
          <w:rFonts w:asciiTheme="minorHAnsi" w:hAnsiTheme="minorHAnsi" w:cstheme="minorHAnsi"/>
          <w:sz w:val="22"/>
          <w:szCs w:val="22"/>
          <w:lang w:val="en-GB" w:eastAsia="en-GB"/>
        </w:rPr>
      </w:pPr>
    </w:p>
    <w:p w14:paraId="1A701B3D" w14:textId="568CD19F" w:rsidR="0006713A" w:rsidRPr="00A62D50" w:rsidRDefault="36396922" w:rsidP="36396922">
      <w:pPr>
        <w:spacing w:line="0" w:lineRule="atLeast"/>
        <w:rPr>
          <w:rFonts w:asciiTheme="minorHAnsi" w:hAnsiTheme="minorHAnsi" w:cstheme="minorBidi"/>
          <w:sz w:val="22"/>
          <w:szCs w:val="22"/>
          <w:lang w:val="en-GB" w:eastAsia="en-GB"/>
        </w:rPr>
      </w:pPr>
      <w:r w:rsidRPr="36396922">
        <w:rPr>
          <w:rFonts w:asciiTheme="minorHAnsi" w:hAnsiTheme="minorHAnsi" w:cstheme="minorBidi"/>
          <w:sz w:val="22"/>
          <w:szCs w:val="22"/>
          <w:lang w:val="en-GB" w:eastAsia="en-GB"/>
        </w:rPr>
        <w:t xml:space="preserve">Our school policy is developed in accordance with the National Curriculum for History and </w:t>
      </w:r>
      <w:r w:rsidRPr="00035F97">
        <w:rPr>
          <w:rFonts w:asciiTheme="minorHAnsi" w:hAnsiTheme="minorHAnsi" w:cstheme="minorBidi"/>
          <w:sz w:val="22"/>
          <w:szCs w:val="22"/>
          <w:lang w:val="en-GB" w:eastAsia="en-GB"/>
        </w:rPr>
        <w:t>Foundation Stage Curriculum for t</w:t>
      </w:r>
      <w:r w:rsidRPr="00035F97">
        <w:rPr>
          <w:rFonts w:ascii="Calibri" w:eastAsia="Calibri" w:hAnsi="Calibri" w:cs="Calibri"/>
          <w:color w:val="000000" w:themeColor="text1"/>
          <w:lang w:val="en-GB"/>
        </w:rPr>
        <w:t>alking about the lives of people around them and their roles in society; knowing some similarities and differences between things in the past and now, drawing on their experiences and what has been read in class; and understanding the past through settings, characters and events encountered in books read in class and storytelling.</w:t>
      </w:r>
      <w:r w:rsidRPr="36396922">
        <w:rPr>
          <w:rFonts w:ascii="Calibri" w:eastAsia="Calibri" w:hAnsi="Calibri" w:cs="Calibri"/>
          <w:color w:val="000000" w:themeColor="text1"/>
          <w:lang w:val="en-GB"/>
        </w:rPr>
        <w:t xml:space="preserve"> </w:t>
      </w:r>
      <w:r w:rsidRPr="36396922">
        <w:rPr>
          <w:rFonts w:asciiTheme="minorHAnsi" w:hAnsiTheme="minorHAnsi" w:cstheme="minorBidi"/>
          <w:sz w:val="22"/>
          <w:szCs w:val="22"/>
          <w:lang w:val="en-GB" w:eastAsia="en-GB"/>
        </w:rPr>
        <w:t>Throughout this policy, the term ‘History’ includes the Knowledge and Understanding elements of Foundation Stage Curriculum, alongside National Curriculum History for Key Stage 1 and 2.</w:t>
      </w:r>
    </w:p>
    <w:p w14:paraId="6E044857" w14:textId="77777777" w:rsidR="0006713A" w:rsidRPr="00C03788" w:rsidRDefault="0006713A" w:rsidP="0006713A">
      <w:pPr>
        <w:spacing w:line="0" w:lineRule="atLeast"/>
        <w:rPr>
          <w:rFonts w:asciiTheme="minorHAnsi" w:hAnsiTheme="minorHAnsi" w:cstheme="minorHAnsi"/>
          <w:sz w:val="22"/>
          <w:szCs w:val="22"/>
          <w:lang w:val="en-GB" w:eastAsia="en-GB"/>
        </w:rPr>
      </w:pPr>
    </w:p>
    <w:p w14:paraId="1BF1FED0" w14:textId="30F05608" w:rsidR="00C73EA7" w:rsidRPr="00C03788" w:rsidRDefault="00C73EA7" w:rsidP="00C03788">
      <w:pPr>
        <w:pStyle w:val="Default"/>
        <w:rPr>
          <w:rFonts w:asciiTheme="minorHAnsi" w:eastAsia="Times New Roman" w:hAnsiTheme="minorHAnsi" w:cstheme="minorHAnsi"/>
          <w:sz w:val="22"/>
          <w:szCs w:val="22"/>
          <w:lang w:eastAsia="en-GB"/>
        </w:rPr>
      </w:pPr>
      <w:r w:rsidRPr="00C03788">
        <w:rPr>
          <w:rFonts w:asciiTheme="minorHAnsi" w:hAnsiTheme="minorHAnsi" w:cstheme="minorHAnsi"/>
          <w:sz w:val="22"/>
          <w:szCs w:val="22"/>
          <w:lang w:eastAsia="en-GB"/>
        </w:rPr>
        <w:t xml:space="preserve">Through </w:t>
      </w:r>
      <w:r w:rsidR="00A62D50" w:rsidRPr="00C03788">
        <w:rPr>
          <w:rFonts w:asciiTheme="minorHAnsi" w:hAnsiTheme="minorHAnsi" w:cstheme="minorHAnsi"/>
          <w:sz w:val="22"/>
          <w:szCs w:val="22"/>
          <w:lang w:eastAsia="en-GB"/>
        </w:rPr>
        <w:t>history</w:t>
      </w:r>
      <w:r w:rsidR="00405125" w:rsidRPr="00C03788">
        <w:rPr>
          <w:rFonts w:asciiTheme="minorHAnsi" w:hAnsiTheme="minorHAnsi" w:cstheme="minorHAnsi"/>
          <w:sz w:val="22"/>
          <w:szCs w:val="22"/>
          <w:lang w:eastAsia="en-GB"/>
        </w:rPr>
        <w:t>,</w:t>
      </w:r>
      <w:r w:rsidRPr="00C03788">
        <w:rPr>
          <w:rFonts w:asciiTheme="minorHAnsi" w:hAnsiTheme="minorHAnsi" w:cstheme="minorHAnsi"/>
          <w:sz w:val="22"/>
          <w:szCs w:val="22"/>
          <w:lang w:eastAsia="en-GB"/>
        </w:rPr>
        <w:t xml:space="preserve"> pupils at </w:t>
      </w:r>
      <w:proofErr w:type="spellStart"/>
      <w:r w:rsidRPr="00C03788">
        <w:rPr>
          <w:rFonts w:asciiTheme="minorHAnsi" w:hAnsiTheme="minorHAnsi" w:cstheme="minorHAnsi"/>
          <w:sz w:val="22"/>
          <w:szCs w:val="22"/>
          <w:lang w:eastAsia="en-GB"/>
        </w:rPr>
        <w:t>Asfordby</w:t>
      </w:r>
      <w:proofErr w:type="spellEnd"/>
      <w:r w:rsidRPr="00C03788">
        <w:rPr>
          <w:rFonts w:asciiTheme="minorHAnsi" w:hAnsiTheme="minorHAnsi" w:cstheme="minorHAnsi"/>
          <w:sz w:val="22"/>
          <w:szCs w:val="22"/>
          <w:lang w:eastAsia="en-GB"/>
        </w:rPr>
        <w:t xml:space="preserve"> Hill Primary School will continue to deepen their </w:t>
      </w:r>
      <w:r w:rsidR="00C03788" w:rsidRPr="00C03788">
        <w:rPr>
          <w:rFonts w:asciiTheme="minorHAnsi" w:hAnsiTheme="minorHAnsi" w:cstheme="minorHAnsi"/>
          <w:sz w:val="22"/>
          <w:szCs w:val="22"/>
          <w:lang w:eastAsia="en-GB"/>
        </w:rPr>
        <w:t>understanding of the complexity of people’s lives, the process of change, the diversity of societies and relationships between different groups, as well as their own identity and the challenges of their time, through respect, care and appreciation for the others.</w:t>
      </w:r>
    </w:p>
    <w:p w14:paraId="18A01A41" w14:textId="59793FC6" w:rsidR="00C73EA7" w:rsidRPr="00EE19CE" w:rsidRDefault="00C73EA7" w:rsidP="006C1173">
      <w:pPr>
        <w:rPr>
          <w:rFonts w:asciiTheme="minorHAnsi" w:hAnsiTheme="minorHAnsi" w:cstheme="minorHAnsi"/>
          <w:b/>
          <w:sz w:val="22"/>
          <w:szCs w:val="22"/>
          <w:lang w:val="en-GB"/>
        </w:rPr>
      </w:pPr>
    </w:p>
    <w:p w14:paraId="57A806DB" w14:textId="77777777" w:rsidR="0006713A" w:rsidRPr="00EE19CE" w:rsidRDefault="0006713A" w:rsidP="006C1173">
      <w:pPr>
        <w:rPr>
          <w:rFonts w:asciiTheme="minorHAnsi" w:hAnsiTheme="minorHAnsi" w:cstheme="minorHAnsi"/>
          <w:b/>
          <w:sz w:val="22"/>
          <w:szCs w:val="22"/>
          <w:lang w:val="en-GB"/>
        </w:rPr>
      </w:pPr>
    </w:p>
    <w:p w14:paraId="5B519F35" w14:textId="34B2F91F" w:rsidR="006C1173" w:rsidRPr="00EE19CE" w:rsidRDefault="00F44DB3" w:rsidP="006C1173">
      <w:pPr>
        <w:rPr>
          <w:rFonts w:asciiTheme="minorHAnsi" w:hAnsiTheme="minorHAnsi" w:cstheme="minorHAnsi"/>
          <w:b/>
          <w:sz w:val="22"/>
          <w:szCs w:val="22"/>
          <w:lang w:val="en-GB"/>
        </w:rPr>
      </w:pPr>
      <w:r w:rsidRPr="00EE19CE">
        <w:rPr>
          <w:rFonts w:asciiTheme="minorHAnsi" w:hAnsiTheme="minorHAnsi" w:cstheme="minorHAnsi"/>
          <w:b/>
          <w:sz w:val="22"/>
          <w:szCs w:val="22"/>
          <w:lang w:val="en-GB"/>
        </w:rPr>
        <w:t>INTENT</w:t>
      </w:r>
    </w:p>
    <w:p w14:paraId="510BE484" w14:textId="77777777" w:rsidR="009C55DD" w:rsidRPr="00EE19CE" w:rsidRDefault="009C55DD" w:rsidP="006C1173">
      <w:pPr>
        <w:rPr>
          <w:rFonts w:asciiTheme="minorHAnsi" w:hAnsiTheme="minorHAnsi" w:cstheme="minorHAnsi"/>
          <w:sz w:val="22"/>
          <w:szCs w:val="22"/>
          <w:lang w:val="en-GB"/>
        </w:rPr>
      </w:pPr>
    </w:p>
    <w:p w14:paraId="3E85A539" w14:textId="4876336E" w:rsidR="00972194" w:rsidRDefault="00226C00" w:rsidP="00972194">
      <w:pPr>
        <w:rPr>
          <w:rFonts w:asciiTheme="minorHAnsi" w:hAnsiTheme="minorHAnsi" w:cstheme="minorHAnsi"/>
          <w:sz w:val="22"/>
          <w:szCs w:val="22"/>
          <w:lang w:val="en-GB"/>
        </w:rPr>
      </w:pPr>
      <w:bookmarkStart w:id="1" w:name="_Hlk20052836"/>
      <w:bookmarkStart w:id="2" w:name="_Hlk185255188"/>
      <w:r w:rsidRPr="00EE19CE">
        <w:rPr>
          <w:rFonts w:asciiTheme="minorHAnsi" w:hAnsiTheme="minorHAnsi" w:cstheme="minorHAnsi"/>
          <w:sz w:val="22"/>
          <w:szCs w:val="22"/>
          <w:lang w:val="en-GB"/>
        </w:rPr>
        <w:t>To enable all children to:</w:t>
      </w:r>
    </w:p>
    <w:p w14:paraId="799FE7D0" w14:textId="068D0323" w:rsidR="00A62D50" w:rsidRPr="003A5693" w:rsidRDefault="00A62D50" w:rsidP="00972194">
      <w:pPr>
        <w:rPr>
          <w:rFonts w:asciiTheme="minorHAnsi" w:hAnsiTheme="minorHAnsi" w:cstheme="minorHAnsi"/>
          <w:sz w:val="22"/>
          <w:szCs w:val="22"/>
          <w:lang w:val="en-GB"/>
        </w:rPr>
      </w:pPr>
    </w:p>
    <w:p w14:paraId="580FAD9F" w14:textId="1B99FC7C" w:rsidR="00A62D50" w:rsidRPr="003A5693" w:rsidRDefault="00A62D50" w:rsidP="106EF455">
      <w:pPr>
        <w:pStyle w:val="ListParagraph"/>
        <w:numPr>
          <w:ilvl w:val="0"/>
          <w:numId w:val="11"/>
        </w:numPr>
        <w:autoSpaceDE w:val="0"/>
        <w:autoSpaceDN w:val="0"/>
        <w:adjustRightInd w:val="0"/>
        <w:rPr>
          <w:rFonts w:asciiTheme="minorHAnsi" w:hAnsiTheme="minorHAnsi" w:cstheme="minorBidi"/>
          <w:sz w:val="22"/>
          <w:szCs w:val="22"/>
          <w:lang w:val="en-GB" w:eastAsia="en-GB"/>
        </w:rPr>
      </w:pPr>
      <w:r w:rsidRPr="106EF455">
        <w:rPr>
          <w:rFonts w:asciiTheme="minorHAnsi" w:hAnsiTheme="minorHAnsi" w:cstheme="minorBidi"/>
          <w:sz w:val="22"/>
          <w:szCs w:val="22"/>
          <w:lang w:val="en-GB" w:eastAsia="en-GB"/>
        </w:rPr>
        <w:t>develop a sense of identity through learning about their</w:t>
      </w:r>
      <w:r w:rsidR="70ECC2F9"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family, the development of their</w:t>
      </w:r>
      <w:r w:rsidR="0DCD8DAD"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community, Britain, Europe and the</w:t>
      </w:r>
      <w:r w:rsidR="52BE9334"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world.</w:t>
      </w:r>
    </w:p>
    <w:p w14:paraId="68699D2D" w14:textId="77777777" w:rsidR="003A5693" w:rsidRPr="003A5693" w:rsidRDefault="003A5693" w:rsidP="00A62D50">
      <w:pPr>
        <w:autoSpaceDE w:val="0"/>
        <w:autoSpaceDN w:val="0"/>
        <w:adjustRightInd w:val="0"/>
        <w:rPr>
          <w:rFonts w:asciiTheme="minorHAnsi" w:hAnsiTheme="minorHAnsi" w:cstheme="minorHAnsi"/>
          <w:sz w:val="22"/>
          <w:szCs w:val="22"/>
          <w:lang w:val="en-GB" w:eastAsia="en-GB"/>
        </w:rPr>
      </w:pPr>
    </w:p>
    <w:p w14:paraId="328B9ADC" w14:textId="1D2F2780" w:rsidR="00A62D50" w:rsidRPr="003A5693" w:rsidRDefault="00A62D50" w:rsidP="106EF455">
      <w:pPr>
        <w:pStyle w:val="ListParagraph"/>
        <w:numPr>
          <w:ilvl w:val="0"/>
          <w:numId w:val="9"/>
        </w:numPr>
        <w:autoSpaceDE w:val="0"/>
        <w:autoSpaceDN w:val="0"/>
        <w:adjustRightInd w:val="0"/>
        <w:rPr>
          <w:rFonts w:asciiTheme="minorHAnsi" w:hAnsiTheme="minorHAnsi" w:cstheme="minorBidi"/>
          <w:sz w:val="22"/>
          <w:szCs w:val="22"/>
          <w:lang w:val="en-GB" w:eastAsia="en-GB"/>
        </w:rPr>
      </w:pPr>
      <w:r w:rsidRPr="106EF455">
        <w:rPr>
          <w:rFonts w:asciiTheme="minorHAnsi" w:hAnsiTheme="minorHAnsi" w:cstheme="minorBidi"/>
          <w:sz w:val="22"/>
          <w:szCs w:val="22"/>
          <w:lang w:val="en-GB" w:eastAsia="en-GB"/>
        </w:rPr>
        <w:t>introduce children to what is involved in understanding and</w:t>
      </w:r>
      <w:r w:rsidR="34E358A1"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interpreting the past.</w:t>
      </w:r>
    </w:p>
    <w:p w14:paraId="716676CC" w14:textId="77777777" w:rsidR="003A5693" w:rsidRPr="003A5693" w:rsidRDefault="003A5693" w:rsidP="00A62D50">
      <w:pPr>
        <w:autoSpaceDE w:val="0"/>
        <w:autoSpaceDN w:val="0"/>
        <w:adjustRightInd w:val="0"/>
        <w:rPr>
          <w:rFonts w:asciiTheme="minorHAnsi" w:hAnsiTheme="minorHAnsi" w:cstheme="minorHAnsi"/>
          <w:sz w:val="22"/>
          <w:szCs w:val="22"/>
          <w:lang w:val="en-GB" w:eastAsia="en-GB"/>
        </w:rPr>
      </w:pPr>
    </w:p>
    <w:p w14:paraId="6E2E60FE" w14:textId="7753FFDE" w:rsidR="00A62D50" w:rsidRPr="003A5693" w:rsidRDefault="00A62D50" w:rsidP="106EF455">
      <w:pPr>
        <w:pStyle w:val="ListParagraph"/>
        <w:numPr>
          <w:ilvl w:val="0"/>
          <w:numId w:val="9"/>
        </w:numPr>
        <w:autoSpaceDE w:val="0"/>
        <w:autoSpaceDN w:val="0"/>
        <w:adjustRightInd w:val="0"/>
        <w:rPr>
          <w:rFonts w:asciiTheme="minorHAnsi" w:hAnsiTheme="minorHAnsi" w:cstheme="minorBidi"/>
          <w:sz w:val="22"/>
          <w:szCs w:val="22"/>
          <w:lang w:val="en-GB" w:eastAsia="en-GB"/>
        </w:rPr>
      </w:pPr>
      <w:r w:rsidRPr="106EF455">
        <w:rPr>
          <w:rFonts w:asciiTheme="minorHAnsi" w:hAnsiTheme="minorHAnsi" w:cstheme="minorBidi"/>
          <w:sz w:val="22"/>
          <w:szCs w:val="22"/>
          <w:lang w:val="en-GB" w:eastAsia="en-GB"/>
        </w:rPr>
        <w:t xml:space="preserve"> develop a range of skills necessary for historical enquiry and</w:t>
      </w:r>
      <w:r w:rsidR="1D5D2C0E"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interpretation.</w:t>
      </w:r>
    </w:p>
    <w:p w14:paraId="25DF7037" w14:textId="77777777" w:rsidR="003A5693" w:rsidRPr="003A5693" w:rsidRDefault="003A5693" w:rsidP="00A62D50">
      <w:pPr>
        <w:autoSpaceDE w:val="0"/>
        <w:autoSpaceDN w:val="0"/>
        <w:adjustRightInd w:val="0"/>
        <w:rPr>
          <w:rFonts w:asciiTheme="minorHAnsi" w:hAnsiTheme="minorHAnsi" w:cstheme="minorHAnsi"/>
          <w:sz w:val="22"/>
          <w:szCs w:val="22"/>
          <w:lang w:val="en-GB" w:eastAsia="en-GB"/>
        </w:rPr>
      </w:pPr>
    </w:p>
    <w:p w14:paraId="044BDF8C" w14:textId="7681358D" w:rsidR="00A62D50" w:rsidRPr="003A5693" w:rsidRDefault="00A62D50" w:rsidP="00A62D50">
      <w:pPr>
        <w:pStyle w:val="ListParagraph"/>
        <w:numPr>
          <w:ilvl w:val="0"/>
          <w:numId w:val="9"/>
        </w:numPr>
        <w:autoSpaceDE w:val="0"/>
        <w:autoSpaceDN w:val="0"/>
        <w:adjustRightInd w:val="0"/>
        <w:rPr>
          <w:rFonts w:asciiTheme="minorHAnsi" w:hAnsiTheme="minorHAnsi" w:cstheme="minorHAnsi"/>
          <w:sz w:val="22"/>
          <w:szCs w:val="22"/>
          <w:lang w:val="en-GB" w:eastAsia="en-GB"/>
        </w:rPr>
      </w:pPr>
      <w:r w:rsidRPr="003A5693">
        <w:rPr>
          <w:rFonts w:asciiTheme="minorHAnsi" w:hAnsiTheme="minorHAnsi" w:cstheme="minorHAnsi"/>
          <w:sz w:val="22"/>
          <w:szCs w:val="22"/>
          <w:lang w:val="en-GB" w:eastAsia="en-GB"/>
        </w:rPr>
        <w:t>arouse an interest in the past and an appreciation of human achievement.</w:t>
      </w:r>
    </w:p>
    <w:p w14:paraId="55F05696" w14:textId="77777777" w:rsidR="003A5693" w:rsidRPr="003A5693" w:rsidRDefault="003A5693" w:rsidP="003A5693">
      <w:pPr>
        <w:pStyle w:val="ListParagraph"/>
        <w:autoSpaceDE w:val="0"/>
        <w:autoSpaceDN w:val="0"/>
        <w:adjustRightInd w:val="0"/>
        <w:rPr>
          <w:rFonts w:asciiTheme="minorHAnsi" w:hAnsiTheme="minorHAnsi" w:cstheme="minorHAnsi"/>
          <w:sz w:val="22"/>
          <w:szCs w:val="22"/>
          <w:lang w:val="en-GB" w:eastAsia="en-GB"/>
        </w:rPr>
      </w:pPr>
    </w:p>
    <w:p w14:paraId="38DDD33F" w14:textId="3F909197" w:rsidR="00A62D50" w:rsidRPr="003A5693" w:rsidRDefault="00A62D50" w:rsidP="106EF455">
      <w:pPr>
        <w:pStyle w:val="ListParagraph"/>
        <w:numPr>
          <w:ilvl w:val="0"/>
          <w:numId w:val="9"/>
        </w:numPr>
        <w:autoSpaceDE w:val="0"/>
        <w:autoSpaceDN w:val="0"/>
        <w:adjustRightInd w:val="0"/>
        <w:rPr>
          <w:rFonts w:asciiTheme="minorHAnsi" w:hAnsiTheme="minorHAnsi" w:cstheme="minorBidi"/>
          <w:sz w:val="22"/>
          <w:szCs w:val="22"/>
          <w:lang w:val="en-GB" w:eastAsia="en-GB"/>
        </w:rPr>
      </w:pPr>
      <w:r w:rsidRPr="106EF455">
        <w:rPr>
          <w:rFonts w:asciiTheme="minorHAnsi" w:hAnsiTheme="minorHAnsi" w:cstheme="minorBidi"/>
          <w:sz w:val="22"/>
          <w:szCs w:val="22"/>
          <w:lang w:val="en-GB" w:eastAsia="en-GB"/>
        </w:rPr>
        <w:t>understand the present in the light of the past; the influence that events</w:t>
      </w:r>
      <w:r w:rsidR="4BDD3B39"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in the past have in shaping the present.</w:t>
      </w:r>
    </w:p>
    <w:p w14:paraId="61F09362" w14:textId="77777777" w:rsidR="003A5693" w:rsidRPr="003A5693" w:rsidRDefault="003A5693" w:rsidP="00A62D50">
      <w:pPr>
        <w:autoSpaceDE w:val="0"/>
        <w:autoSpaceDN w:val="0"/>
        <w:adjustRightInd w:val="0"/>
        <w:rPr>
          <w:rFonts w:asciiTheme="minorHAnsi" w:hAnsiTheme="minorHAnsi" w:cstheme="minorHAnsi"/>
          <w:sz w:val="22"/>
          <w:szCs w:val="22"/>
          <w:lang w:val="en-GB" w:eastAsia="en-GB"/>
        </w:rPr>
      </w:pPr>
    </w:p>
    <w:p w14:paraId="15A2E71D" w14:textId="69E621C2" w:rsidR="00A62D50" w:rsidRPr="003A5693" w:rsidRDefault="00A62D50" w:rsidP="106EF455">
      <w:pPr>
        <w:pStyle w:val="ListParagraph"/>
        <w:numPr>
          <w:ilvl w:val="0"/>
          <w:numId w:val="10"/>
        </w:numPr>
        <w:autoSpaceDE w:val="0"/>
        <w:autoSpaceDN w:val="0"/>
        <w:adjustRightInd w:val="0"/>
        <w:rPr>
          <w:rFonts w:asciiTheme="minorHAnsi" w:hAnsiTheme="minorHAnsi" w:cstheme="minorBidi"/>
          <w:sz w:val="22"/>
          <w:szCs w:val="22"/>
          <w:lang w:val="en-GB" w:eastAsia="en-GB"/>
        </w:rPr>
      </w:pPr>
      <w:r w:rsidRPr="106EF455">
        <w:rPr>
          <w:rFonts w:asciiTheme="minorHAnsi" w:hAnsiTheme="minorHAnsi" w:cstheme="minorBidi"/>
          <w:sz w:val="22"/>
          <w:szCs w:val="22"/>
          <w:lang w:val="en-GB" w:eastAsia="en-GB"/>
        </w:rPr>
        <w:t>develop children’s knowledge and understanding of major issues and events</w:t>
      </w:r>
      <w:r w:rsidR="58F9F9FE"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in the history of their own country and others.</w:t>
      </w:r>
    </w:p>
    <w:p w14:paraId="77E8A197" w14:textId="77777777" w:rsidR="003A5693" w:rsidRPr="003A5693" w:rsidRDefault="003A5693" w:rsidP="00A62D50">
      <w:pPr>
        <w:autoSpaceDE w:val="0"/>
        <w:autoSpaceDN w:val="0"/>
        <w:adjustRightInd w:val="0"/>
        <w:rPr>
          <w:rFonts w:asciiTheme="minorHAnsi" w:hAnsiTheme="minorHAnsi" w:cstheme="minorHAnsi"/>
          <w:sz w:val="22"/>
          <w:szCs w:val="22"/>
          <w:lang w:val="en-GB" w:eastAsia="en-GB"/>
        </w:rPr>
      </w:pPr>
    </w:p>
    <w:p w14:paraId="12174429" w14:textId="7A211EA9" w:rsidR="00A62D50" w:rsidRPr="003A5693" w:rsidRDefault="00A62D50" w:rsidP="106EF455">
      <w:pPr>
        <w:pStyle w:val="ListParagraph"/>
        <w:numPr>
          <w:ilvl w:val="0"/>
          <w:numId w:val="10"/>
        </w:numPr>
        <w:autoSpaceDE w:val="0"/>
        <w:autoSpaceDN w:val="0"/>
        <w:adjustRightInd w:val="0"/>
        <w:rPr>
          <w:rFonts w:asciiTheme="minorHAnsi" w:hAnsiTheme="minorHAnsi" w:cstheme="minorBidi"/>
          <w:sz w:val="22"/>
          <w:szCs w:val="22"/>
          <w:lang w:val="en-GB" w:eastAsia="en-GB"/>
        </w:rPr>
      </w:pPr>
      <w:r w:rsidRPr="106EF455">
        <w:rPr>
          <w:rFonts w:asciiTheme="minorHAnsi" w:hAnsiTheme="minorHAnsi" w:cstheme="minorBidi"/>
          <w:sz w:val="22"/>
          <w:szCs w:val="22"/>
          <w:lang w:val="en-GB" w:eastAsia="en-GB"/>
        </w:rPr>
        <w:t>acquire a chronological structure and language in order to provide a</w:t>
      </w:r>
      <w:r w:rsidR="1EC35FCA" w:rsidRPr="106EF455">
        <w:rPr>
          <w:rFonts w:asciiTheme="minorHAnsi" w:hAnsiTheme="minorHAnsi" w:cstheme="minorBidi"/>
          <w:sz w:val="22"/>
          <w:szCs w:val="22"/>
          <w:lang w:val="en-GB" w:eastAsia="en-GB"/>
        </w:rPr>
        <w:t xml:space="preserve"> f</w:t>
      </w:r>
      <w:r w:rsidRPr="106EF455">
        <w:rPr>
          <w:rFonts w:asciiTheme="minorHAnsi" w:hAnsiTheme="minorHAnsi" w:cstheme="minorBidi"/>
          <w:sz w:val="22"/>
          <w:szCs w:val="22"/>
          <w:lang w:val="en-GB" w:eastAsia="en-GB"/>
        </w:rPr>
        <w:t>ramework for understanding the past.</w:t>
      </w:r>
    </w:p>
    <w:p w14:paraId="08C94D0E" w14:textId="77777777" w:rsidR="003A5693" w:rsidRPr="003A5693" w:rsidRDefault="003A5693" w:rsidP="00A62D50">
      <w:pPr>
        <w:autoSpaceDE w:val="0"/>
        <w:autoSpaceDN w:val="0"/>
        <w:adjustRightInd w:val="0"/>
        <w:rPr>
          <w:rFonts w:asciiTheme="minorHAnsi" w:hAnsiTheme="minorHAnsi" w:cstheme="minorHAnsi"/>
          <w:sz w:val="22"/>
          <w:szCs w:val="22"/>
          <w:lang w:val="en-GB" w:eastAsia="en-GB"/>
        </w:rPr>
      </w:pPr>
    </w:p>
    <w:p w14:paraId="3282692D" w14:textId="6CBC34AE" w:rsidR="00A62D50" w:rsidRPr="003A5693" w:rsidRDefault="00A62D50" w:rsidP="106EF455">
      <w:pPr>
        <w:pStyle w:val="ListParagraph"/>
        <w:numPr>
          <w:ilvl w:val="0"/>
          <w:numId w:val="10"/>
        </w:numPr>
        <w:autoSpaceDE w:val="0"/>
        <w:autoSpaceDN w:val="0"/>
        <w:adjustRightInd w:val="0"/>
        <w:rPr>
          <w:rFonts w:asciiTheme="minorHAnsi" w:hAnsiTheme="minorHAnsi" w:cstheme="minorBidi"/>
          <w:sz w:val="22"/>
          <w:szCs w:val="22"/>
          <w:lang w:val="en-GB" w:eastAsia="en-GB"/>
        </w:rPr>
      </w:pPr>
      <w:r w:rsidRPr="106EF455">
        <w:rPr>
          <w:rFonts w:asciiTheme="minorHAnsi" w:hAnsiTheme="minorHAnsi" w:cstheme="minorBidi"/>
          <w:sz w:val="22"/>
          <w:szCs w:val="22"/>
          <w:lang w:val="en-GB" w:eastAsia="en-GB"/>
        </w:rPr>
        <w:t>understand the difference between the past and present and that people</w:t>
      </w:r>
      <w:r w:rsidR="79321E97"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of other times and places may have held different values and attitudes from</w:t>
      </w:r>
      <w:r w:rsidR="607DA317" w:rsidRPr="106EF455">
        <w:rPr>
          <w:rFonts w:asciiTheme="minorHAnsi" w:hAnsiTheme="minorHAnsi" w:cstheme="minorBidi"/>
          <w:sz w:val="22"/>
          <w:szCs w:val="22"/>
          <w:lang w:val="en-GB" w:eastAsia="en-GB"/>
        </w:rPr>
        <w:t xml:space="preserve"> </w:t>
      </w:r>
      <w:r w:rsidRPr="106EF455">
        <w:rPr>
          <w:rFonts w:asciiTheme="minorHAnsi" w:hAnsiTheme="minorHAnsi" w:cstheme="minorBidi"/>
          <w:sz w:val="22"/>
          <w:szCs w:val="22"/>
          <w:lang w:val="en-GB" w:eastAsia="en-GB"/>
        </w:rPr>
        <w:t>ours.</w:t>
      </w:r>
    </w:p>
    <w:p w14:paraId="6ABE10D5" w14:textId="3BD932FE" w:rsidR="00A62D50" w:rsidRPr="003A5693" w:rsidRDefault="00A62D50" w:rsidP="00A62D50">
      <w:pPr>
        <w:pStyle w:val="ListParagraph"/>
        <w:numPr>
          <w:ilvl w:val="0"/>
          <w:numId w:val="10"/>
        </w:numPr>
        <w:autoSpaceDE w:val="0"/>
        <w:autoSpaceDN w:val="0"/>
        <w:adjustRightInd w:val="0"/>
        <w:rPr>
          <w:rFonts w:asciiTheme="minorHAnsi" w:hAnsiTheme="minorHAnsi" w:cstheme="minorHAnsi"/>
          <w:sz w:val="22"/>
          <w:szCs w:val="22"/>
          <w:lang w:val="en-GB" w:eastAsia="en-GB"/>
        </w:rPr>
      </w:pPr>
      <w:r w:rsidRPr="003A5693">
        <w:rPr>
          <w:rFonts w:asciiTheme="minorHAnsi" w:hAnsiTheme="minorHAnsi" w:cstheme="minorHAnsi"/>
          <w:sz w:val="22"/>
          <w:szCs w:val="22"/>
          <w:lang w:val="en-GB" w:eastAsia="en-GB"/>
        </w:rPr>
        <w:t>enrich other areas of the curriculum.</w:t>
      </w:r>
    </w:p>
    <w:bookmarkEnd w:id="1"/>
    <w:p w14:paraId="2D04F636" w14:textId="77777777" w:rsidR="00405125" w:rsidRPr="00EE19CE" w:rsidRDefault="00405125" w:rsidP="106EF455">
      <w:pPr>
        <w:rPr>
          <w:rFonts w:asciiTheme="minorHAnsi" w:hAnsiTheme="minorHAnsi" w:cstheme="minorBidi"/>
          <w:sz w:val="22"/>
          <w:szCs w:val="22"/>
          <w:lang w:val="en-GB"/>
        </w:rPr>
      </w:pPr>
    </w:p>
    <w:p w14:paraId="736CA0D0" w14:textId="10A406A2" w:rsidR="006543B7" w:rsidRPr="006543B7" w:rsidRDefault="36396922" w:rsidP="36396922">
      <w:pPr>
        <w:pStyle w:val="Default"/>
        <w:rPr>
          <w:rFonts w:asciiTheme="minorHAnsi" w:hAnsiTheme="minorHAnsi" w:cstheme="minorBidi"/>
          <w:color w:val="auto"/>
          <w:sz w:val="22"/>
          <w:szCs w:val="22"/>
        </w:rPr>
      </w:pPr>
      <w:r w:rsidRPr="36396922">
        <w:rPr>
          <w:rFonts w:asciiTheme="minorHAnsi" w:hAnsiTheme="minorHAnsi" w:cstheme="minorBidi"/>
          <w:color w:val="auto"/>
          <w:sz w:val="22"/>
          <w:szCs w:val="22"/>
        </w:rPr>
        <w:lastRenderedPageBreak/>
        <w:t xml:space="preserve">The curriculum is designed to </w:t>
      </w:r>
      <w:r w:rsidRPr="00035F97">
        <w:rPr>
          <w:rFonts w:asciiTheme="minorHAnsi" w:hAnsiTheme="minorHAnsi" w:cstheme="minorBidi"/>
          <w:color w:val="auto"/>
          <w:sz w:val="22"/>
          <w:szCs w:val="22"/>
        </w:rPr>
        <w:t>develop substantive skills and disciplinary skills</w:t>
      </w:r>
      <w:r w:rsidRPr="36396922">
        <w:rPr>
          <w:rFonts w:asciiTheme="minorHAnsi" w:hAnsiTheme="minorHAnsi" w:cstheme="minorBidi"/>
          <w:color w:val="auto"/>
          <w:sz w:val="22"/>
          <w:szCs w:val="22"/>
        </w:rPr>
        <w:t xml:space="preserve"> that are progressive, as well as transferable, throughout their time at </w:t>
      </w:r>
      <w:proofErr w:type="spellStart"/>
      <w:r w:rsidRPr="36396922">
        <w:rPr>
          <w:rFonts w:asciiTheme="minorHAnsi" w:hAnsiTheme="minorHAnsi" w:cstheme="minorBidi"/>
          <w:color w:val="auto"/>
          <w:sz w:val="22"/>
          <w:szCs w:val="22"/>
        </w:rPr>
        <w:t>Asfordby</w:t>
      </w:r>
      <w:proofErr w:type="spellEnd"/>
      <w:r w:rsidRPr="36396922">
        <w:rPr>
          <w:rFonts w:asciiTheme="minorHAnsi" w:hAnsiTheme="minorHAnsi" w:cstheme="minorBidi"/>
          <w:color w:val="auto"/>
          <w:sz w:val="22"/>
          <w:szCs w:val="22"/>
        </w:rPr>
        <w:t xml:space="preserve"> Hill Primary and to their further education and beyond.</w:t>
      </w:r>
    </w:p>
    <w:bookmarkEnd w:id="2"/>
    <w:p w14:paraId="5FB99418" w14:textId="77777777" w:rsidR="006543B7" w:rsidRPr="00EE19CE" w:rsidRDefault="006543B7" w:rsidP="00921878">
      <w:pPr>
        <w:pStyle w:val="Default"/>
        <w:rPr>
          <w:rFonts w:asciiTheme="minorHAnsi" w:hAnsiTheme="minorHAnsi" w:cstheme="minorHAnsi"/>
          <w:color w:val="auto"/>
          <w:sz w:val="22"/>
          <w:szCs w:val="22"/>
        </w:rPr>
      </w:pPr>
    </w:p>
    <w:p w14:paraId="214DC1AE" w14:textId="77777777" w:rsidR="00007EA1" w:rsidRPr="00EE19CE" w:rsidRDefault="00007EA1" w:rsidP="006C1173">
      <w:pPr>
        <w:rPr>
          <w:rFonts w:asciiTheme="minorHAnsi" w:hAnsiTheme="minorHAnsi" w:cstheme="minorHAnsi"/>
          <w:b/>
          <w:bCs/>
          <w:sz w:val="22"/>
          <w:szCs w:val="22"/>
          <w:lang w:val="en-GB"/>
        </w:rPr>
      </w:pPr>
    </w:p>
    <w:p w14:paraId="3CDB26A4" w14:textId="2B0AEC5F" w:rsidR="006C1173" w:rsidRPr="00EE19CE" w:rsidRDefault="00664FD8" w:rsidP="006C1173">
      <w:pPr>
        <w:rPr>
          <w:rFonts w:asciiTheme="minorHAnsi" w:hAnsiTheme="minorHAnsi" w:cstheme="minorHAnsi"/>
          <w:b/>
          <w:bCs/>
          <w:sz w:val="22"/>
          <w:szCs w:val="22"/>
          <w:lang w:val="en-GB"/>
        </w:rPr>
      </w:pPr>
      <w:r w:rsidRPr="00EE19CE">
        <w:rPr>
          <w:rFonts w:asciiTheme="minorHAnsi" w:hAnsiTheme="minorHAnsi" w:cstheme="minorHAnsi"/>
          <w:b/>
          <w:bCs/>
          <w:sz w:val="22"/>
          <w:szCs w:val="22"/>
          <w:lang w:val="en-GB"/>
        </w:rPr>
        <w:t>IMPLEME</w:t>
      </w:r>
      <w:r w:rsidR="00EE19CE">
        <w:rPr>
          <w:rFonts w:asciiTheme="minorHAnsi" w:hAnsiTheme="minorHAnsi" w:cstheme="minorHAnsi"/>
          <w:b/>
          <w:bCs/>
          <w:sz w:val="22"/>
          <w:szCs w:val="22"/>
          <w:lang w:val="en-GB"/>
        </w:rPr>
        <w:t>N</w:t>
      </w:r>
      <w:r w:rsidRPr="00EE19CE">
        <w:rPr>
          <w:rFonts w:asciiTheme="minorHAnsi" w:hAnsiTheme="minorHAnsi" w:cstheme="minorHAnsi"/>
          <w:b/>
          <w:bCs/>
          <w:sz w:val="22"/>
          <w:szCs w:val="22"/>
          <w:lang w:val="en-GB"/>
        </w:rPr>
        <w:t>TATION</w:t>
      </w:r>
    </w:p>
    <w:p w14:paraId="5D45AC9C" w14:textId="77777777" w:rsidR="009C55DD" w:rsidRPr="00EE19CE" w:rsidRDefault="009C55DD" w:rsidP="006C1173">
      <w:pPr>
        <w:rPr>
          <w:rFonts w:asciiTheme="minorHAnsi" w:hAnsiTheme="minorHAnsi" w:cstheme="minorHAnsi"/>
          <w:b/>
          <w:bCs/>
          <w:sz w:val="22"/>
          <w:szCs w:val="22"/>
          <w:lang w:val="en-GB"/>
        </w:rPr>
      </w:pPr>
    </w:p>
    <w:p w14:paraId="1DC972D8" w14:textId="2FFD4FA2" w:rsidR="00C73EA7" w:rsidRPr="00EE19CE" w:rsidRDefault="36396922" w:rsidP="36396922">
      <w:pPr>
        <w:pStyle w:val="ListParagraph"/>
        <w:numPr>
          <w:ilvl w:val="0"/>
          <w:numId w:val="5"/>
        </w:numPr>
        <w:rPr>
          <w:rFonts w:asciiTheme="minorHAnsi" w:hAnsiTheme="minorHAnsi" w:cstheme="minorBidi"/>
          <w:sz w:val="22"/>
          <w:szCs w:val="22"/>
        </w:rPr>
      </w:pPr>
      <w:r w:rsidRPr="36396922">
        <w:rPr>
          <w:rFonts w:asciiTheme="minorHAnsi" w:hAnsiTheme="minorHAnsi" w:cstheme="minorBidi"/>
          <w:sz w:val="22"/>
          <w:szCs w:val="22"/>
        </w:rPr>
        <w:t xml:space="preserve">At </w:t>
      </w:r>
      <w:proofErr w:type="spellStart"/>
      <w:r w:rsidRPr="36396922">
        <w:rPr>
          <w:rFonts w:asciiTheme="minorHAnsi" w:hAnsiTheme="minorHAnsi" w:cstheme="minorBidi"/>
          <w:sz w:val="22"/>
          <w:szCs w:val="22"/>
        </w:rPr>
        <w:t>Asfordby</w:t>
      </w:r>
      <w:proofErr w:type="spellEnd"/>
      <w:r w:rsidRPr="36396922">
        <w:rPr>
          <w:rFonts w:asciiTheme="minorHAnsi" w:hAnsiTheme="minorHAnsi" w:cstheme="minorBidi"/>
          <w:sz w:val="22"/>
          <w:szCs w:val="22"/>
        </w:rPr>
        <w:t xml:space="preserve"> Hill we teach history in E.Y.F.S. as an integral part of the topic work covered during the year. We relate the historical aspects of the children’s lives now and then, making links and noticing changes which underpin the curriculum planning for children </w:t>
      </w:r>
      <w:r w:rsidRPr="00035F97">
        <w:rPr>
          <w:rFonts w:asciiTheme="minorHAnsi" w:hAnsiTheme="minorHAnsi" w:cstheme="minorBidi"/>
          <w:sz w:val="22"/>
          <w:szCs w:val="22"/>
        </w:rPr>
        <w:t>aged three to five. History makes a significant contribution to the objective in the ELGs of natural world; past and present; and people and communities.</w:t>
      </w:r>
      <w:r w:rsidRPr="36396922">
        <w:rPr>
          <w:rFonts w:asciiTheme="minorHAnsi" w:hAnsiTheme="minorHAnsi" w:cstheme="minorBidi"/>
          <w:sz w:val="22"/>
          <w:szCs w:val="22"/>
        </w:rPr>
        <w:t xml:space="preserve">  </w:t>
      </w:r>
    </w:p>
    <w:p w14:paraId="418BDAB5" w14:textId="77777777" w:rsidR="009C55DD" w:rsidRPr="00EE19CE" w:rsidRDefault="009C55DD" w:rsidP="00405125">
      <w:pPr>
        <w:ind w:left="720"/>
        <w:rPr>
          <w:rFonts w:asciiTheme="minorHAnsi" w:hAnsiTheme="minorHAnsi" w:cstheme="minorHAnsi"/>
          <w:sz w:val="22"/>
          <w:szCs w:val="22"/>
          <w:lang w:val="en-GB"/>
        </w:rPr>
      </w:pPr>
    </w:p>
    <w:p w14:paraId="5A043A40" w14:textId="43189D93" w:rsidR="009C55DD" w:rsidRPr="0020691E" w:rsidRDefault="006C1173" w:rsidP="0020691E">
      <w:pPr>
        <w:pStyle w:val="Default"/>
        <w:numPr>
          <w:ilvl w:val="0"/>
          <w:numId w:val="5"/>
        </w:numPr>
        <w:spacing w:after="240"/>
        <w:rPr>
          <w:rFonts w:asciiTheme="minorHAnsi" w:eastAsia="Times New Roman" w:hAnsiTheme="minorHAnsi" w:cstheme="minorHAnsi"/>
          <w:sz w:val="22"/>
          <w:szCs w:val="22"/>
          <w:lang w:eastAsia="en-GB"/>
        </w:rPr>
      </w:pPr>
      <w:r w:rsidRPr="00443960">
        <w:rPr>
          <w:rFonts w:asciiTheme="minorHAnsi" w:hAnsiTheme="minorHAnsi" w:cstheme="minorHAnsi"/>
          <w:sz w:val="22"/>
          <w:szCs w:val="22"/>
        </w:rPr>
        <w:t>As the children move into Key Stage 1 they will build on their earlier work</w:t>
      </w:r>
      <w:r w:rsidR="009C55DD" w:rsidRPr="00443960">
        <w:rPr>
          <w:rFonts w:asciiTheme="minorHAnsi" w:hAnsiTheme="minorHAnsi" w:cstheme="minorHAnsi"/>
          <w:sz w:val="22"/>
          <w:szCs w:val="22"/>
        </w:rPr>
        <w:t xml:space="preserve">. </w:t>
      </w:r>
      <w:r w:rsidR="007E0CC1" w:rsidRPr="00443960">
        <w:rPr>
          <w:rFonts w:asciiTheme="minorHAnsi" w:hAnsiTheme="minorHAnsi" w:cstheme="minorHAnsi"/>
          <w:sz w:val="22"/>
          <w:szCs w:val="22"/>
        </w:rPr>
        <w:t>Teaching and learning will focus</w:t>
      </w:r>
      <w:r w:rsidR="009C55DD" w:rsidRPr="00443960">
        <w:rPr>
          <w:rFonts w:asciiTheme="minorHAnsi" w:hAnsiTheme="minorHAnsi" w:cstheme="minorHAnsi"/>
          <w:sz w:val="22"/>
          <w:szCs w:val="22"/>
        </w:rPr>
        <w:t xml:space="preserve"> </w:t>
      </w:r>
      <w:r w:rsidR="006543B7" w:rsidRPr="00443960">
        <w:rPr>
          <w:rFonts w:asciiTheme="minorHAnsi" w:hAnsiTheme="minorHAnsi" w:cstheme="minorHAnsi"/>
          <w:sz w:val="22"/>
          <w:szCs w:val="22"/>
        </w:rPr>
        <w:t xml:space="preserve">on </w:t>
      </w:r>
      <w:r w:rsidR="006543B7" w:rsidRPr="00443960">
        <w:rPr>
          <w:rFonts w:asciiTheme="minorHAnsi" w:hAnsiTheme="minorHAnsi" w:cstheme="minorHAnsi"/>
          <w:sz w:val="22"/>
          <w:szCs w:val="22"/>
          <w:shd w:val="clear" w:color="auto" w:fill="FFFFFF"/>
        </w:rPr>
        <w:t>developing</w:t>
      </w:r>
      <w:r w:rsidR="00443960" w:rsidRPr="00443960">
        <w:rPr>
          <w:rFonts w:asciiTheme="minorHAnsi" w:eastAsia="Times New Roman" w:hAnsiTheme="minorHAnsi" w:cstheme="minorHAnsi"/>
          <w:sz w:val="22"/>
          <w:szCs w:val="22"/>
          <w:lang w:eastAsia="en-GB"/>
        </w:rPr>
        <w:t xml:space="preserve"> an awareness of the past, using common words and phrases relating to the passing of time. They will develop their knowledge of where the people and events they study fit within a chronological framework and identify similarities and differences between ways of life in different periods. They will use a wide vocabulary of everyday historical terms. They will ask and answer questions, choosing and using parts of stories and other sources to show that they know and understand key features of events. They will develop their understanding of some of the ways in which we find out about the past and identify different ways in which it is represented. </w:t>
      </w:r>
      <w:r w:rsidR="00443960" w:rsidRPr="00443960">
        <w:rPr>
          <w:rFonts w:asciiTheme="minorHAnsi" w:hAnsiTheme="minorHAnsi" w:cstheme="minorHAnsi"/>
          <w:sz w:val="22"/>
          <w:szCs w:val="22"/>
          <w:lang w:eastAsia="en-GB"/>
        </w:rPr>
        <w:t xml:space="preserve">They will learn about people, events and changes outlined in the </w:t>
      </w:r>
      <w:r w:rsidR="00630684" w:rsidRPr="00443960">
        <w:rPr>
          <w:rFonts w:asciiTheme="minorHAnsi" w:hAnsiTheme="minorHAnsi" w:cstheme="minorHAnsi"/>
          <w:sz w:val="22"/>
          <w:szCs w:val="22"/>
          <w:lang w:eastAsia="en-GB"/>
        </w:rPr>
        <w:t>long-term</w:t>
      </w:r>
      <w:r w:rsidR="00443960" w:rsidRPr="00443960">
        <w:rPr>
          <w:rFonts w:asciiTheme="minorHAnsi" w:hAnsiTheme="minorHAnsi" w:cstheme="minorHAnsi"/>
          <w:sz w:val="22"/>
          <w:szCs w:val="22"/>
          <w:lang w:eastAsia="en-GB"/>
        </w:rPr>
        <w:t xml:space="preserve"> planning, and will be often introduced to historical periods that they will study more fully at key stages 2 and 3.</w:t>
      </w:r>
    </w:p>
    <w:p w14:paraId="1087ADA6" w14:textId="0FCF7B97" w:rsidR="006543B7" w:rsidRPr="0020691E" w:rsidRDefault="00321122" w:rsidP="0020691E">
      <w:pPr>
        <w:pStyle w:val="Default"/>
        <w:numPr>
          <w:ilvl w:val="0"/>
          <w:numId w:val="5"/>
        </w:numPr>
        <w:spacing w:after="240"/>
        <w:rPr>
          <w:rFonts w:asciiTheme="minorHAnsi" w:eastAsia="Times New Roman" w:hAnsiTheme="minorHAnsi" w:cstheme="minorHAnsi"/>
          <w:sz w:val="22"/>
          <w:szCs w:val="22"/>
          <w:lang w:eastAsia="en-GB"/>
        </w:rPr>
      </w:pPr>
      <w:r w:rsidRPr="001D63FD">
        <w:rPr>
          <w:rFonts w:asciiTheme="minorHAnsi" w:hAnsiTheme="minorHAnsi" w:cstheme="minorHAnsi"/>
          <w:sz w:val="22"/>
          <w:szCs w:val="22"/>
        </w:rPr>
        <w:t xml:space="preserve">At Key Stage 2 </w:t>
      </w:r>
      <w:r w:rsidR="003C0546" w:rsidRPr="001D63FD">
        <w:rPr>
          <w:rFonts w:asciiTheme="minorHAnsi" w:hAnsiTheme="minorHAnsi" w:cstheme="minorHAnsi"/>
          <w:sz w:val="22"/>
          <w:szCs w:val="22"/>
        </w:rPr>
        <w:t>teaching and learning will be extended</w:t>
      </w:r>
      <w:r w:rsidR="006543B7" w:rsidRPr="001D63FD">
        <w:rPr>
          <w:rFonts w:asciiTheme="minorHAnsi" w:hAnsiTheme="minorHAnsi" w:cstheme="minorHAnsi"/>
          <w:sz w:val="22"/>
          <w:szCs w:val="22"/>
          <w:shd w:val="clear" w:color="auto" w:fill="FFFFFF"/>
        </w:rPr>
        <w:t xml:space="preserve"> through </w:t>
      </w:r>
      <w:r w:rsidR="00443960" w:rsidRPr="001D63FD">
        <w:rPr>
          <w:rFonts w:asciiTheme="minorHAnsi" w:eastAsia="Times New Roman" w:hAnsiTheme="minorHAnsi" w:cstheme="minorHAnsi"/>
          <w:sz w:val="22"/>
          <w:szCs w:val="22"/>
          <w:lang w:eastAsia="en-GB"/>
        </w:rPr>
        <w:t xml:space="preserve">a chronologically secure knowledge and understanding of British, local and world history, establishing clear narratives within and across the periods they study. They will note connections, contrasts and trends over time and develop the appropriate use of historical terms. They will regularly address and sometimes devise historically valid questions about change, cause, similarity and difference, and significance and will construct informed responses that involve thoughtful selection and organisation of relevant historical information. They will develop an understanding of how our knowledge of the past is constructed from a range of sources. </w:t>
      </w:r>
      <w:r w:rsidR="001D63FD" w:rsidRPr="001D63FD">
        <w:rPr>
          <w:rFonts w:asciiTheme="minorHAnsi" w:hAnsiTheme="minorHAnsi" w:cstheme="minorHAnsi"/>
          <w:sz w:val="22"/>
          <w:szCs w:val="22"/>
          <w:lang w:eastAsia="en-GB"/>
        </w:rPr>
        <w:t xml:space="preserve">They will learn about </w:t>
      </w:r>
      <w:r w:rsidR="00443960" w:rsidRPr="001D63FD">
        <w:rPr>
          <w:rFonts w:asciiTheme="minorHAnsi" w:hAnsiTheme="minorHAnsi" w:cstheme="minorHAnsi"/>
          <w:sz w:val="22"/>
          <w:szCs w:val="22"/>
          <w:lang w:eastAsia="en-GB"/>
        </w:rPr>
        <w:t>British, local and world history outlined</w:t>
      </w:r>
      <w:r w:rsidR="001D63FD" w:rsidRPr="001D63FD">
        <w:rPr>
          <w:rFonts w:asciiTheme="minorHAnsi" w:hAnsiTheme="minorHAnsi" w:cstheme="minorHAnsi"/>
          <w:sz w:val="22"/>
          <w:szCs w:val="22"/>
          <w:lang w:eastAsia="en-GB"/>
        </w:rPr>
        <w:t xml:space="preserve"> in the long-term planning</w:t>
      </w:r>
      <w:r w:rsidR="00443960" w:rsidRPr="001D63FD">
        <w:rPr>
          <w:rFonts w:asciiTheme="minorHAnsi" w:hAnsiTheme="minorHAnsi" w:cstheme="minorHAnsi"/>
          <w:sz w:val="22"/>
          <w:szCs w:val="22"/>
          <w:lang w:eastAsia="en-GB"/>
        </w:rPr>
        <w:t xml:space="preserve">, </w:t>
      </w:r>
      <w:r w:rsidR="001D63FD" w:rsidRPr="001D63FD">
        <w:rPr>
          <w:rFonts w:asciiTheme="minorHAnsi" w:hAnsiTheme="minorHAnsi" w:cstheme="minorHAnsi"/>
          <w:sz w:val="22"/>
          <w:szCs w:val="22"/>
          <w:lang w:eastAsia="en-GB"/>
        </w:rPr>
        <w:t>and will have opportunities to focus on</w:t>
      </w:r>
      <w:r w:rsidR="00443960" w:rsidRPr="001D63FD">
        <w:rPr>
          <w:rFonts w:asciiTheme="minorHAnsi" w:hAnsiTheme="minorHAnsi" w:cstheme="minorHAnsi"/>
          <w:sz w:val="22"/>
          <w:szCs w:val="22"/>
          <w:lang w:eastAsia="en-GB"/>
        </w:rPr>
        <w:t xml:space="preserve"> </w:t>
      </w:r>
      <w:r w:rsidR="001D63FD" w:rsidRPr="001D63FD">
        <w:rPr>
          <w:rFonts w:asciiTheme="minorHAnsi" w:hAnsiTheme="minorHAnsi" w:cstheme="minorHAnsi"/>
          <w:sz w:val="22"/>
          <w:szCs w:val="22"/>
          <w:lang w:eastAsia="en-GB"/>
        </w:rPr>
        <w:t>in-depth</w:t>
      </w:r>
      <w:r w:rsidR="00443960" w:rsidRPr="001D63FD">
        <w:rPr>
          <w:rFonts w:asciiTheme="minorHAnsi" w:hAnsiTheme="minorHAnsi" w:cstheme="minorHAnsi"/>
          <w:sz w:val="22"/>
          <w:szCs w:val="22"/>
          <w:lang w:eastAsia="en-GB"/>
        </w:rPr>
        <w:t xml:space="preserve"> studies to help understand both the long arc of development and the complexity of specific aspects of the content.</w:t>
      </w:r>
    </w:p>
    <w:p w14:paraId="37DB4A7B" w14:textId="719712B0" w:rsidR="006C1173" w:rsidRPr="00EE19CE" w:rsidRDefault="00905276" w:rsidP="00811981">
      <w:pPr>
        <w:numPr>
          <w:ilvl w:val="0"/>
          <w:numId w:val="5"/>
        </w:numPr>
        <w:rPr>
          <w:rFonts w:asciiTheme="minorHAnsi" w:hAnsiTheme="minorHAnsi" w:cstheme="minorHAnsi"/>
          <w:sz w:val="22"/>
          <w:szCs w:val="22"/>
          <w:lang w:val="en-GB"/>
        </w:rPr>
      </w:pPr>
      <w:r w:rsidRPr="00EE19CE">
        <w:rPr>
          <w:rFonts w:asciiTheme="minorHAnsi" w:hAnsiTheme="minorHAnsi" w:cstheme="minorHAnsi"/>
          <w:sz w:val="22"/>
          <w:szCs w:val="22"/>
          <w:lang w:val="en-GB"/>
        </w:rPr>
        <w:t>At all key stages, s</w:t>
      </w:r>
      <w:r w:rsidR="006C1173" w:rsidRPr="00EE19CE">
        <w:rPr>
          <w:rFonts w:asciiTheme="minorHAnsi" w:hAnsiTheme="minorHAnsi" w:cstheme="minorHAnsi"/>
          <w:sz w:val="22"/>
          <w:szCs w:val="22"/>
          <w:lang w:val="en-GB"/>
        </w:rPr>
        <w:t xml:space="preserve">trong links will be made with </w:t>
      </w:r>
      <w:r w:rsidR="002354C4">
        <w:rPr>
          <w:rFonts w:asciiTheme="minorHAnsi" w:hAnsiTheme="minorHAnsi" w:cstheme="minorHAnsi"/>
          <w:sz w:val="22"/>
          <w:szCs w:val="22"/>
          <w:lang w:val="en-GB"/>
        </w:rPr>
        <w:t>other</w:t>
      </w:r>
      <w:r w:rsidR="006C1173" w:rsidRPr="00EE19CE">
        <w:rPr>
          <w:rFonts w:asciiTheme="minorHAnsi" w:hAnsiTheme="minorHAnsi" w:cstheme="minorHAnsi"/>
          <w:sz w:val="22"/>
          <w:szCs w:val="22"/>
          <w:lang w:val="en-GB"/>
        </w:rPr>
        <w:t xml:space="preserve"> teaching </w:t>
      </w:r>
      <w:r w:rsidR="00117F65" w:rsidRPr="00EE19CE">
        <w:rPr>
          <w:rFonts w:asciiTheme="minorHAnsi" w:hAnsiTheme="minorHAnsi" w:cstheme="minorHAnsi"/>
          <w:sz w:val="22"/>
          <w:szCs w:val="22"/>
          <w:lang w:val="en-GB"/>
        </w:rPr>
        <w:t xml:space="preserve">areas of curriculum subjects, </w:t>
      </w:r>
      <w:r w:rsidR="00811981" w:rsidRPr="00EE19CE">
        <w:rPr>
          <w:rFonts w:asciiTheme="minorHAnsi" w:hAnsiTheme="minorHAnsi" w:cstheme="minorHAnsi"/>
          <w:sz w:val="22"/>
          <w:szCs w:val="22"/>
          <w:lang w:val="en-GB"/>
        </w:rPr>
        <w:t>wherever possible.</w:t>
      </w:r>
    </w:p>
    <w:p w14:paraId="0202E66F" w14:textId="77777777" w:rsidR="00117F65" w:rsidRPr="00EE19CE" w:rsidRDefault="00117F65" w:rsidP="002354C4">
      <w:pPr>
        <w:rPr>
          <w:rFonts w:asciiTheme="minorHAnsi" w:hAnsiTheme="minorHAnsi" w:cstheme="minorHAnsi"/>
          <w:sz w:val="22"/>
          <w:szCs w:val="22"/>
          <w:lang w:val="en-GB"/>
        </w:rPr>
      </w:pPr>
    </w:p>
    <w:p w14:paraId="72C51A69" w14:textId="16C3A56D" w:rsidR="006C1173" w:rsidRPr="00EE19CE" w:rsidRDefault="00621CB6" w:rsidP="00811981">
      <w:pPr>
        <w:numPr>
          <w:ilvl w:val="0"/>
          <w:numId w:val="5"/>
        </w:numPr>
        <w:rPr>
          <w:rFonts w:asciiTheme="minorHAnsi" w:hAnsiTheme="minorHAnsi" w:cstheme="minorHAnsi"/>
          <w:sz w:val="22"/>
          <w:szCs w:val="22"/>
          <w:lang w:val="en-GB"/>
        </w:rPr>
      </w:pPr>
      <w:r>
        <w:rPr>
          <w:rFonts w:asciiTheme="minorHAnsi" w:hAnsiTheme="minorHAnsi" w:cstheme="minorHAnsi"/>
          <w:sz w:val="22"/>
          <w:szCs w:val="22"/>
          <w:lang w:val="en-GB"/>
        </w:rPr>
        <w:t>History</w:t>
      </w:r>
      <w:r w:rsidR="004C1CB1" w:rsidRPr="00EE19CE">
        <w:rPr>
          <w:rFonts w:asciiTheme="minorHAnsi" w:hAnsiTheme="minorHAnsi" w:cstheme="minorHAnsi"/>
          <w:sz w:val="22"/>
          <w:szCs w:val="22"/>
          <w:lang w:val="en-GB"/>
        </w:rPr>
        <w:t xml:space="preserve"> will</w:t>
      </w:r>
      <w:r w:rsidR="006C1173" w:rsidRPr="00EE19CE">
        <w:rPr>
          <w:rFonts w:asciiTheme="minorHAnsi" w:hAnsiTheme="minorHAnsi" w:cstheme="minorHAnsi"/>
          <w:sz w:val="22"/>
          <w:szCs w:val="22"/>
          <w:lang w:val="en-GB"/>
        </w:rPr>
        <w:t xml:space="preserve"> become a stimulus and a springboard for the development of </w:t>
      </w:r>
      <w:proofErr w:type="spellStart"/>
      <w:r w:rsidR="006C1173" w:rsidRPr="00EE19CE">
        <w:rPr>
          <w:rFonts w:asciiTheme="minorHAnsi" w:hAnsiTheme="minorHAnsi" w:cstheme="minorHAnsi"/>
          <w:sz w:val="22"/>
          <w:szCs w:val="22"/>
          <w:lang w:val="en-GB"/>
        </w:rPr>
        <w:t>oracy</w:t>
      </w:r>
      <w:proofErr w:type="spellEnd"/>
      <w:r w:rsidR="006C1173" w:rsidRPr="00EE19CE">
        <w:rPr>
          <w:rFonts w:asciiTheme="minorHAnsi" w:hAnsiTheme="minorHAnsi" w:cstheme="minorHAnsi"/>
          <w:sz w:val="22"/>
          <w:szCs w:val="22"/>
          <w:lang w:val="en-GB"/>
        </w:rPr>
        <w:t>, writing</w:t>
      </w:r>
      <w:r w:rsidR="00811981" w:rsidRPr="00EE19CE">
        <w:rPr>
          <w:rFonts w:asciiTheme="minorHAnsi" w:hAnsiTheme="minorHAnsi" w:cstheme="minorHAnsi"/>
          <w:sz w:val="22"/>
          <w:szCs w:val="22"/>
          <w:lang w:val="en-GB"/>
        </w:rPr>
        <w:t xml:space="preserve"> and </w:t>
      </w:r>
      <w:r w:rsidR="00117F65" w:rsidRPr="00EE19CE">
        <w:rPr>
          <w:rFonts w:asciiTheme="minorHAnsi" w:hAnsiTheme="minorHAnsi" w:cstheme="minorHAnsi"/>
          <w:sz w:val="22"/>
          <w:szCs w:val="22"/>
          <w:lang w:val="en-GB"/>
        </w:rPr>
        <w:t>reading</w:t>
      </w:r>
      <w:r w:rsidR="006C1173" w:rsidRPr="00EE19CE">
        <w:rPr>
          <w:rFonts w:asciiTheme="minorHAnsi" w:hAnsiTheme="minorHAnsi" w:cstheme="minorHAnsi"/>
          <w:sz w:val="22"/>
          <w:szCs w:val="22"/>
          <w:lang w:val="en-GB"/>
        </w:rPr>
        <w:t xml:space="preserve"> and for the development of thinking and reasoning skills.</w:t>
      </w:r>
    </w:p>
    <w:p w14:paraId="3396CD3E" w14:textId="77777777" w:rsidR="00117F65" w:rsidRPr="00EE19CE" w:rsidRDefault="00117F65" w:rsidP="00117F65">
      <w:pPr>
        <w:ind w:left="720"/>
        <w:rPr>
          <w:rFonts w:asciiTheme="minorHAnsi" w:hAnsiTheme="minorHAnsi" w:cstheme="minorHAnsi"/>
          <w:sz w:val="22"/>
          <w:szCs w:val="22"/>
          <w:lang w:val="en-GB"/>
        </w:rPr>
      </w:pPr>
    </w:p>
    <w:p w14:paraId="675D0921" w14:textId="69EE0BF7" w:rsidR="009C55DD" w:rsidRPr="00EE19CE" w:rsidRDefault="006C1173" w:rsidP="009C55DD">
      <w:pPr>
        <w:numPr>
          <w:ilvl w:val="0"/>
          <w:numId w:val="5"/>
        </w:numPr>
        <w:rPr>
          <w:rFonts w:asciiTheme="minorHAnsi" w:hAnsiTheme="minorHAnsi" w:cstheme="minorHAnsi"/>
          <w:sz w:val="22"/>
          <w:szCs w:val="22"/>
          <w:lang w:val="en-GB"/>
        </w:rPr>
      </w:pPr>
      <w:r w:rsidRPr="00EE19CE">
        <w:rPr>
          <w:rFonts w:asciiTheme="minorHAnsi" w:hAnsiTheme="minorHAnsi" w:cstheme="minorHAnsi"/>
          <w:sz w:val="22"/>
          <w:szCs w:val="22"/>
          <w:lang w:val="en-GB"/>
        </w:rPr>
        <w:t>On every appropriate occasion</w:t>
      </w:r>
      <w:r w:rsidR="001C3FA7" w:rsidRPr="00EE19CE">
        <w:rPr>
          <w:rFonts w:asciiTheme="minorHAnsi" w:hAnsiTheme="minorHAnsi" w:cstheme="minorHAnsi"/>
          <w:sz w:val="22"/>
          <w:szCs w:val="22"/>
          <w:lang w:val="en-GB"/>
        </w:rPr>
        <w:t>,</w:t>
      </w:r>
      <w:r w:rsidRPr="00EE19CE">
        <w:rPr>
          <w:rFonts w:asciiTheme="minorHAnsi" w:hAnsiTheme="minorHAnsi" w:cstheme="minorHAnsi"/>
          <w:sz w:val="22"/>
          <w:szCs w:val="22"/>
          <w:lang w:val="en-GB"/>
        </w:rPr>
        <w:t xml:space="preserve"> teachers will use first-hand experience, visits, visitors, artefacts and the local and wider environment to engage children’s interest and imagination.</w:t>
      </w:r>
    </w:p>
    <w:p w14:paraId="246D9B91" w14:textId="77777777" w:rsidR="009C55DD" w:rsidRPr="00EE19CE" w:rsidRDefault="009C55DD" w:rsidP="009C55DD">
      <w:pPr>
        <w:rPr>
          <w:rFonts w:asciiTheme="minorHAnsi" w:hAnsiTheme="minorHAnsi" w:cstheme="minorHAnsi"/>
          <w:sz w:val="22"/>
          <w:szCs w:val="22"/>
          <w:lang w:val="en-GB"/>
        </w:rPr>
      </w:pPr>
    </w:p>
    <w:p w14:paraId="59869AB6" w14:textId="7F514A50" w:rsidR="009C55DD" w:rsidRPr="00EE19CE" w:rsidRDefault="00621CB6" w:rsidP="106EF455">
      <w:pPr>
        <w:autoSpaceDE w:val="0"/>
        <w:autoSpaceDN w:val="0"/>
        <w:adjustRightInd w:val="0"/>
        <w:rPr>
          <w:rFonts w:asciiTheme="minorHAnsi" w:hAnsiTheme="minorHAnsi" w:cstheme="minorBidi"/>
          <w:sz w:val="22"/>
          <w:szCs w:val="22"/>
          <w:lang w:val="en-GB" w:eastAsia="en-GB"/>
        </w:rPr>
      </w:pPr>
      <w:r w:rsidRPr="106EF455">
        <w:rPr>
          <w:rFonts w:asciiTheme="minorHAnsi" w:hAnsiTheme="minorHAnsi" w:cstheme="minorBidi"/>
          <w:sz w:val="22"/>
          <w:szCs w:val="22"/>
          <w:lang w:val="en-GB" w:eastAsia="en-GB"/>
        </w:rPr>
        <w:t>History</w:t>
      </w:r>
      <w:r w:rsidR="009C55DD" w:rsidRPr="106EF455">
        <w:rPr>
          <w:rFonts w:asciiTheme="minorHAnsi" w:hAnsiTheme="minorHAnsi" w:cstheme="minorBidi"/>
          <w:sz w:val="22"/>
          <w:szCs w:val="22"/>
          <w:lang w:val="en-GB" w:eastAsia="en-GB"/>
        </w:rPr>
        <w:t xml:space="preserve"> at </w:t>
      </w:r>
      <w:proofErr w:type="spellStart"/>
      <w:r w:rsidR="009C55DD" w:rsidRPr="106EF455">
        <w:rPr>
          <w:rFonts w:asciiTheme="minorHAnsi" w:hAnsiTheme="minorHAnsi" w:cstheme="minorBidi"/>
          <w:sz w:val="22"/>
          <w:szCs w:val="22"/>
          <w:lang w:val="en-GB" w:eastAsia="en-GB"/>
        </w:rPr>
        <w:t>Asfordby</w:t>
      </w:r>
      <w:proofErr w:type="spellEnd"/>
      <w:r w:rsidR="009C55DD" w:rsidRPr="106EF455">
        <w:rPr>
          <w:rFonts w:asciiTheme="minorHAnsi" w:hAnsiTheme="minorHAnsi" w:cstheme="minorBidi"/>
          <w:sz w:val="22"/>
          <w:szCs w:val="22"/>
          <w:lang w:val="en-GB" w:eastAsia="en-GB"/>
        </w:rPr>
        <w:t xml:space="preserve"> Hill is taught termly</w:t>
      </w:r>
      <w:r w:rsidR="002354C4" w:rsidRPr="106EF455">
        <w:rPr>
          <w:rFonts w:asciiTheme="minorHAnsi" w:hAnsiTheme="minorHAnsi" w:cstheme="minorBidi"/>
          <w:sz w:val="22"/>
          <w:szCs w:val="22"/>
          <w:lang w:val="en-GB" w:eastAsia="en-GB"/>
        </w:rPr>
        <w:t xml:space="preserve"> (one topic per </w:t>
      </w:r>
      <w:r w:rsidRPr="106EF455">
        <w:rPr>
          <w:rFonts w:asciiTheme="minorHAnsi" w:hAnsiTheme="minorHAnsi" w:cstheme="minorBidi"/>
          <w:sz w:val="22"/>
          <w:szCs w:val="22"/>
          <w:lang w:val="en-GB" w:eastAsia="en-GB"/>
        </w:rPr>
        <w:t>term) throughout</w:t>
      </w:r>
      <w:r w:rsidR="009C55DD" w:rsidRPr="106EF455">
        <w:rPr>
          <w:rFonts w:asciiTheme="minorHAnsi" w:hAnsiTheme="minorHAnsi" w:cstheme="minorBidi"/>
          <w:sz w:val="22"/>
          <w:szCs w:val="22"/>
          <w:lang w:val="en-GB" w:eastAsia="en-GB"/>
        </w:rPr>
        <w:t xml:space="preserve"> the yea</w:t>
      </w:r>
      <w:r w:rsidR="002354C4" w:rsidRPr="106EF455">
        <w:rPr>
          <w:rFonts w:asciiTheme="minorHAnsi" w:hAnsiTheme="minorHAnsi" w:cstheme="minorBidi"/>
          <w:sz w:val="22"/>
          <w:szCs w:val="22"/>
          <w:lang w:val="en-GB" w:eastAsia="en-GB"/>
        </w:rPr>
        <w:t>r</w:t>
      </w:r>
      <w:r w:rsidR="009C55DD" w:rsidRPr="106EF455">
        <w:rPr>
          <w:rFonts w:asciiTheme="minorHAnsi" w:hAnsiTheme="minorHAnsi" w:cstheme="minorBidi"/>
          <w:sz w:val="22"/>
          <w:szCs w:val="22"/>
          <w:lang w:val="en-GB" w:eastAsia="en-GB"/>
        </w:rPr>
        <w:t xml:space="preserve">, so that children can achieve depth in their learning. Teachers have identified the key knowledge and skills of each blocked topic and consideration has been given to ensure progression across topics throughout each year group across the school. At the beginning of each topic, children are able to convey what they know already as well as what they would like to find out. This informs the programme of study and also ensures that lessons are relevant and take account of children’s different starting points. </w:t>
      </w:r>
      <w:r w:rsidR="009C55DD" w:rsidRPr="106EF455">
        <w:rPr>
          <w:rFonts w:asciiTheme="minorHAnsi" w:hAnsiTheme="minorHAnsi" w:cstheme="minorBidi"/>
          <w:sz w:val="22"/>
          <w:szCs w:val="22"/>
          <w:lang w:val="en-GB" w:eastAsia="en-GB"/>
        </w:rPr>
        <w:lastRenderedPageBreak/>
        <w:t xml:space="preserve">Consideration is given to how learners will be supported in line with the school’s commitment to inclusion. </w:t>
      </w:r>
    </w:p>
    <w:p w14:paraId="7DD3D4C4" w14:textId="77777777" w:rsidR="009C55DD" w:rsidRPr="00EE19CE" w:rsidRDefault="009C55DD" w:rsidP="009C55DD">
      <w:pPr>
        <w:autoSpaceDE w:val="0"/>
        <w:autoSpaceDN w:val="0"/>
        <w:adjustRightInd w:val="0"/>
        <w:rPr>
          <w:rFonts w:asciiTheme="minorHAnsi" w:hAnsiTheme="minorHAnsi" w:cstheme="minorHAnsi"/>
          <w:sz w:val="22"/>
          <w:szCs w:val="22"/>
          <w:lang w:val="en-GB" w:eastAsia="en-GB"/>
        </w:rPr>
      </w:pPr>
    </w:p>
    <w:p w14:paraId="6C9B9147" w14:textId="75A3CD98" w:rsidR="00F3364D" w:rsidRPr="00EE19CE" w:rsidRDefault="009C55DD" w:rsidP="009C55DD">
      <w:pPr>
        <w:autoSpaceDE w:val="0"/>
        <w:autoSpaceDN w:val="0"/>
        <w:adjustRightInd w:val="0"/>
        <w:rPr>
          <w:rFonts w:asciiTheme="minorHAnsi" w:hAnsiTheme="minorHAnsi" w:cstheme="minorHAnsi"/>
          <w:sz w:val="22"/>
          <w:szCs w:val="22"/>
          <w:lang w:val="en-GB"/>
        </w:rPr>
      </w:pPr>
      <w:r w:rsidRPr="00EE19CE">
        <w:rPr>
          <w:rFonts w:asciiTheme="minorHAnsi" w:hAnsiTheme="minorHAnsi" w:cstheme="minorHAnsi"/>
          <w:sz w:val="22"/>
          <w:szCs w:val="22"/>
          <w:lang w:val="en-GB" w:eastAsia="en-GB"/>
        </w:rPr>
        <w:t xml:space="preserve">Cross curricular outcomes in </w:t>
      </w:r>
      <w:r w:rsidR="00621CB6">
        <w:rPr>
          <w:rFonts w:asciiTheme="minorHAnsi" w:hAnsiTheme="minorHAnsi" w:cstheme="minorHAnsi"/>
          <w:sz w:val="22"/>
          <w:szCs w:val="22"/>
          <w:lang w:val="en-GB" w:eastAsia="en-GB"/>
        </w:rPr>
        <w:t>history</w:t>
      </w:r>
      <w:r w:rsidRPr="00EE19CE">
        <w:rPr>
          <w:rFonts w:asciiTheme="minorHAnsi" w:hAnsiTheme="minorHAnsi" w:cstheme="minorHAnsi"/>
          <w:sz w:val="22"/>
          <w:szCs w:val="22"/>
          <w:lang w:val="en-GB" w:eastAsia="en-GB"/>
        </w:rPr>
        <w:t xml:space="preserve"> are specifically planned for, with strong links between </w:t>
      </w:r>
      <w:r w:rsidR="00621CB6">
        <w:rPr>
          <w:rFonts w:asciiTheme="minorHAnsi" w:hAnsiTheme="minorHAnsi" w:cstheme="minorHAnsi"/>
          <w:sz w:val="22"/>
          <w:szCs w:val="22"/>
          <w:lang w:val="en-GB" w:eastAsia="en-GB"/>
        </w:rPr>
        <w:t>history</w:t>
      </w:r>
      <w:r w:rsidRPr="00EE19CE">
        <w:rPr>
          <w:rFonts w:asciiTheme="minorHAnsi" w:hAnsiTheme="minorHAnsi" w:cstheme="minorHAnsi"/>
          <w:sz w:val="22"/>
          <w:szCs w:val="22"/>
          <w:lang w:val="en-GB" w:eastAsia="en-GB"/>
        </w:rPr>
        <w:t xml:space="preserve"> and English lessons identified, planned for and utilised. The local area</w:t>
      </w:r>
      <w:r w:rsidR="00621CB6">
        <w:rPr>
          <w:rFonts w:asciiTheme="minorHAnsi" w:hAnsiTheme="minorHAnsi" w:cstheme="minorHAnsi"/>
          <w:sz w:val="22"/>
          <w:szCs w:val="22"/>
          <w:lang w:val="en-GB" w:eastAsia="en-GB"/>
        </w:rPr>
        <w:t xml:space="preserve"> and community</w:t>
      </w:r>
      <w:r w:rsidRPr="00EE19CE">
        <w:rPr>
          <w:rFonts w:asciiTheme="minorHAnsi" w:hAnsiTheme="minorHAnsi" w:cstheme="minorHAnsi"/>
          <w:sz w:val="22"/>
          <w:szCs w:val="22"/>
          <w:lang w:val="en-GB" w:eastAsia="en-GB"/>
        </w:rPr>
        <w:t xml:space="preserve"> </w:t>
      </w:r>
      <w:r w:rsidR="001D63FD" w:rsidRPr="00EE19CE">
        <w:rPr>
          <w:rFonts w:asciiTheme="minorHAnsi" w:hAnsiTheme="minorHAnsi" w:cstheme="minorHAnsi"/>
          <w:sz w:val="22"/>
          <w:szCs w:val="22"/>
          <w:lang w:val="en-GB" w:eastAsia="en-GB"/>
        </w:rPr>
        <w:t>are</w:t>
      </w:r>
      <w:r w:rsidRPr="00EE19CE">
        <w:rPr>
          <w:rFonts w:asciiTheme="minorHAnsi" w:hAnsiTheme="minorHAnsi" w:cstheme="minorHAnsi"/>
          <w:sz w:val="22"/>
          <w:szCs w:val="22"/>
          <w:lang w:val="en-GB" w:eastAsia="en-GB"/>
        </w:rPr>
        <w:t xml:space="preserve"> fully utilised to achieve the desired outcomes</w:t>
      </w:r>
      <w:r w:rsidR="00621CB6">
        <w:rPr>
          <w:rFonts w:asciiTheme="minorHAnsi" w:hAnsiTheme="minorHAnsi" w:cstheme="minorHAnsi"/>
          <w:sz w:val="22"/>
          <w:szCs w:val="22"/>
          <w:lang w:val="en-GB" w:eastAsia="en-GB"/>
        </w:rPr>
        <w:t>.</w:t>
      </w:r>
    </w:p>
    <w:p w14:paraId="0A7B9AEB" w14:textId="77777777" w:rsidR="002354C4" w:rsidRPr="00EE19CE" w:rsidRDefault="002354C4" w:rsidP="007A1764">
      <w:pPr>
        <w:rPr>
          <w:rFonts w:asciiTheme="minorHAnsi" w:hAnsiTheme="minorHAnsi" w:cstheme="minorHAnsi"/>
          <w:sz w:val="22"/>
          <w:szCs w:val="22"/>
          <w:lang w:val="en-GB"/>
        </w:rPr>
      </w:pPr>
    </w:p>
    <w:p w14:paraId="34D8DCC3" w14:textId="2ECB48EA" w:rsidR="007A1764" w:rsidRPr="00EE19CE" w:rsidRDefault="007A1764" w:rsidP="007A1764">
      <w:pPr>
        <w:rPr>
          <w:rFonts w:asciiTheme="minorHAnsi" w:hAnsiTheme="minorHAnsi" w:cstheme="minorHAnsi"/>
          <w:b/>
          <w:sz w:val="22"/>
          <w:szCs w:val="22"/>
          <w:lang w:val="en-GB"/>
        </w:rPr>
      </w:pPr>
      <w:r w:rsidRPr="00EE19CE">
        <w:rPr>
          <w:rFonts w:asciiTheme="minorHAnsi" w:hAnsiTheme="minorHAnsi" w:cstheme="minorHAnsi"/>
          <w:b/>
          <w:sz w:val="22"/>
          <w:szCs w:val="22"/>
          <w:lang w:val="en-GB"/>
        </w:rPr>
        <w:t xml:space="preserve">Assessment   </w:t>
      </w:r>
    </w:p>
    <w:p w14:paraId="47B91206" w14:textId="77777777" w:rsidR="00AF394F" w:rsidRPr="00EE19CE" w:rsidRDefault="00AF394F" w:rsidP="007A1764">
      <w:pPr>
        <w:rPr>
          <w:rFonts w:asciiTheme="minorHAnsi" w:hAnsiTheme="minorHAnsi" w:cstheme="minorHAnsi"/>
          <w:b/>
          <w:sz w:val="22"/>
          <w:szCs w:val="22"/>
          <w:lang w:val="en-GB"/>
        </w:rPr>
      </w:pPr>
    </w:p>
    <w:p w14:paraId="4CEE61D1" w14:textId="25C51C6F" w:rsidR="00C73EA7" w:rsidRPr="00035F97" w:rsidRDefault="36396922" w:rsidP="36396922">
      <w:pPr>
        <w:rPr>
          <w:rFonts w:asciiTheme="minorHAnsi" w:hAnsiTheme="minorHAnsi" w:cstheme="minorBidi"/>
          <w:sz w:val="22"/>
          <w:szCs w:val="22"/>
          <w:lang w:val="en-GB"/>
        </w:rPr>
      </w:pPr>
      <w:r w:rsidRPr="00035F97">
        <w:rPr>
          <w:rFonts w:asciiTheme="minorHAnsi" w:hAnsiTheme="minorHAnsi" w:cstheme="minorBidi"/>
          <w:sz w:val="22"/>
          <w:szCs w:val="22"/>
          <w:lang w:val="en-GB"/>
        </w:rPr>
        <w:t>Assessments are used to inform teaching in a continuous cycle of planning. Short term assessments are made throughout each lesson to check pupils’ understanding, both substantive and disciplinary concepts through Assessment for learning (</w:t>
      </w:r>
      <w:proofErr w:type="spellStart"/>
      <w:r w:rsidRPr="00035F97">
        <w:rPr>
          <w:rFonts w:asciiTheme="minorHAnsi" w:hAnsiTheme="minorHAnsi" w:cstheme="minorBidi"/>
          <w:sz w:val="22"/>
          <w:szCs w:val="22"/>
          <w:lang w:val="en-GB"/>
        </w:rPr>
        <w:t>AfL</w:t>
      </w:r>
      <w:proofErr w:type="spellEnd"/>
      <w:r w:rsidRPr="00035F97">
        <w:rPr>
          <w:rFonts w:asciiTheme="minorHAnsi" w:hAnsiTheme="minorHAnsi" w:cstheme="minorBidi"/>
          <w:sz w:val="22"/>
          <w:szCs w:val="22"/>
          <w:lang w:val="en-GB"/>
        </w:rPr>
        <w:t xml:space="preserve">), through strategies including retrieval practice and observations. These </w:t>
      </w:r>
      <w:proofErr w:type="spellStart"/>
      <w:r w:rsidRPr="00035F97">
        <w:rPr>
          <w:rFonts w:asciiTheme="minorHAnsi" w:hAnsiTheme="minorHAnsi" w:cstheme="minorBidi"/>
          <w:sz w:val="22"/>
          <w:szCs w:val="22"/>
          <w:lang w:val="en-GB"/>
        </w:rPr>
        <w:t>AfL</w:t>
      </w:r>
      <w:proofErr w:type="spellEnd"/>
      <w:r w:rsidRPr="00035F97">
        <w:rPr>
          <w:rFonts w:asciiTheme="minorHAnsi" w:hAnsiTheme="minorHAnsi" w:cstheme="minorBidi"/>
          <w:sz w:val="22"/>
          <w:szCs w:val="22"/>
          <w:lang w:val="en-GB"/>
        </w:rPr>
        <w:t xml:space="preserve"> outcomes are used to adjust future teaching and learning where necessary.</w:t>
      </w:r>
    </w:p>
    <w:p w14:paraId="25C125D7" w14:textId="01CFA9F4" w:rsidR="00C73EA7" w:rsidRPr="00035F97" w:rsidRDefault="00C73EA7" w:rsidP="36396922">
      <w:pPr>
        <w:rPr>
          <w:rFonts w:asciiTheme="minorHAnsi" w:hAnsiTheme="minorHAnsi" w:cstheme="minorBidi"/>
          <w:sz w:val="22"/>
          <w:szCs w:val="22"/>
          <w:lang w:val="en-GB"/>
        </w:rPr>
      </w:pPr>
    </w:p>
    <w:p w14:paraId="2ECE8C58" w14:textId="68A4087B" w:rsidR="00C73EA7" w:rsidRPr="00035F97" w:rsidRDefault="36396922" w:rsidP="36396922">
      <w:pPr>
        <w:rPr>
          <w:rFonts w:asciiTheme="minorHAnsi" w:hAnsiTheme="minorHAnsi" w:cstheme="minorBidi"/>
          <w:sz w:val="22"/>
          <w:szCs w:val="22"/>
          <w:lang w:val="en-GB"/>
        </w:rPr>
      </w:pPr>
      <w:r w:rsidRPr="00035F97">
        <w:rPr>
          <w:rFonts w:asciiTheme="minorHAnsi" w:hAnsiTheme="minorHAnsi" w:cstheme="minorBidi"/>
          <w:sz w:val="22"/>
          <w:szCs w:val="22"/>
          <w:lang w:val="en-GB"/>
        </w:rPr>
        <w:t>EYFS assessments are made through adult-led discussions and interactions against our curriculum ready to meet the end of year early learning goal expectations.</w:t>
      </w:r>
    </w:p>
    <w:p w14:paraId="77980BA8" w14:textId="38F18941" w:rsidR="00C73EA7" w:rsidRPr="00035F97" w:rsidRDefault="00C73EA7" w:rsidP="36396922">
      <w:pPr>
        <w:rPr>
          <w:rFonts w:asciiTheme="minorHAnsi" w:hAnsiTheme="minorHAnsi" w:cstheme="minorBidi"/>
          <w:sz w:val="22"/>
          <w:szCs w:val="22"/>
          <w:lang w:val="en-GB"/>
        </w:rPr>
      </w:pPr>
    </w:p>
    <w:p w14:paraId="1FBA8F20" w14:textId="04453F26" w:rsidR="00C73EA7" w:rsidRPr="00035F97" w:rsidRDefault="36396922" w:rsidP="36396922">
      <w:pPr>
        <w:rPr>
          <w:rFonts w:asciiTheme="minorHAnsi" w:hAnsiTheme="minorHAnsi" w:cstheme="minorBidi"/>
          <w:sz w:val="22"/>
          <w:szCs w:val="22"/>
          <w:lang w:val="en-GB"/>
        </w:rPr>
      </w:pPr>
      <w:r w:rsidRPr="00035F97">
        <w:rPr>
          <w:rFonts w:asciiTheme="minorHAnsi" w:hAnsiTheme="minorHAnsi" w:cstheme="minorBidi"/>
          <w:sz w:val="22"/>
          <w:szCs w:val="22"/>
          <w:lang w:val="en-GB"/>
        </w:rPr>
        <w:t xml:space="preserve"> In KS1 and KS2, regular unit assessments are undertaken using our history curriculum assessment criteria for each individual unit. A child’s outcome will be emerging or expected. These judgements will be noted on the termly planning documents against the substantive and disciplinary concepts.  This information is then used to make a final judgement on the whole year’s attainment. </w:t>
      </w:r>
    </w:p>
    <w:p w14:paraId="74D043B9" w14:textId="77777777" w:rsidR="00C73EA7" w:rsidRPr="00EE19CE" w:rsidRDefault="00C73EA7" w:rsidP="00C73EA7">
      <w:pPr>
        <w:rPr>
          <w:rFonts w:asciiTheme="minorHAnsi" w:hAnsiTheme="minorHAnsi" w:cstheme="minorHAnsi"/>
          <w:sz w:val="22"/>
          <w:szCs w:val="22"/>
        </w:rPr>
      </w:pPr>
    </w:p>
    <w:p w14:paraId="74C30E4F" w14:textId="753DC0F8" w:rsidR="00C73EA7" w:rsidRPr="00EE19CE" w:rsidRDefault="00C73EA7" w:rsidP="00C73EA7">
      <w:pPr>
        <w:rPr>
          <w:rFonts w:asciiTheme="minorHAnsi" w:hAnsiTheme="minorHAnsi" w:cstheme="minorHAnsi"/>
          <w:b/>
          <w:sz w:val="22"/>
          <w:szCs w:val="22"/>
        </w:rPr>
      </w:pPr>
      <w:r w:rsidRPr="00EE19CE">
        <w:rPr>
          <w:rFonts w:asciiTheme="minorHAnsi" w:hAnsiTheme="minorHAnsi" w:cstheme="minorHAnsi"/>
          <w:b/>
          <w:sz w:val="22"/>
          <w:szCs w:val="22"/>
        </w:rPr>
        <w:t xml:space="preserve">Teaching </w:t>
      </w:r>
      <w:r w:rsidR="00621CB6">
        <w:rPr>
          <w:rFonts w:asciiTheme="minorHAnsi" w:hAnsiTheme="minorHAnsi" w:cstheme="minorHAnsi"/>
          <w:b/>
          <w:sz w:val="22"/>
          <w:szCs w:val="22"/>
        </w:rPr>
        <w:t>history</w:t>
      </w:r>
      <w:r w:rsidRPr="00EE19CE">
        <w:rPr>
          <w:rFonts w:asciiTheme="minorHAnsi" w:hAnsiTheme="minorHAnsi" w:cstheme="minorHAnsi"/>
          <w:b/>
          <w:sz w:val="22"/>
          <w:szCs w:val="22"/>
        </w:rPr>
        <w:t xml:space="preserve"> to children with special educational needs</w:t>
      </w:r>
      <w:r w:rsidR="00AF394F" w:rsidRPr="00EE19CE">
        <w:rPr>
          <w:rFonts w:asciiTheme="minorHAnsi" w:hAnsiTheme="minorHAnsi" w:cstheme="minorHAnsi"/>
          <w:b/>
          <w:sz w:val="22"/>
          <w:szCs w:val="22"/>
        </w:rPr>
        <w:t>.</w:t>
      </w:r>
    </w:p>
    <w:p w14:paraId="2DB1B99F" w14:textId="77777777" w:rsidR="00AF394F" w:rsidRPr="00EE19CE" w:rsidRDefault="00AF394F" w:rsidP="00C73EA7">
      <w:pPr>
        <w:rPr>
          <w:rFonts w:asciiTheme="minorHAnsi" w:hAnsiTheme="minorHAnsi" w:cstheme="minorHAnsi"/>
          <w:b/>
          <w:sz w:val="22"/>
          <w:szCs w:val="22"/>
        </w:rPr>
      </w:pPr>
    </w:p>
    <w:p w14:paraId="7F915451" w14:textId="15E09A3B" w:rsidR="004C1CB1" w:rsidRPr="0020691E" w:rsidRDefault="00C73EA7" w:rsidP="004C1CB1">
      <w:pPr>
        <w:rPr>
          <w:rFonts w:asciiTheme="minorHAnsi" w:hAnsiTheme="minorHAnsi" w:cstheme="minorBidi"/>
          <w:b/>
          <w:bCs/>
          <w:sz w:val="22"/>
          <w:szCs w:val="22"/>
        </w:rPr>
      </w:pPr>
      <w:r w:rsidRPr="106EF455">
        <w:rPr>
          <w:rFonts w:asciiTheme="minorHAnsi" w:hAnsiTheme="minorHAnsi" w:cstheme="minorBidi"/>
          <w:sz w:val="22"/>
          <w:szCs w:val="22"/>
        </w:rPr>
        <w:t xml:space="preserve">We teach </w:t>
      </w:r>
      <w:r w:rsidR="00621CB6" w:rsidRPr="106EF455">
        <w:rPr>
          <w:rFonts w:asciiTheme="minorHAnsi" w:hAnsiTheme="minorHAnsi" w:cstheme="minorBidi"/>
          <w:sz w:val="22"/>
          <w:szCs w:val="22"/>
        </w:rPr>
        <w:t>history</w:t>
      </w:r>
      <w:r w:rsidRPr="106EF455">
        <w:rPr>
          <w:rFonts w:asciiTheme="minorHAnsi" w:hAnsiTheme="minorHAnsi" w:cstheme="minorBidi"/>
          <w:sz w:val="22"/>
          <w:szCs w:val="22"/>
        </w:rPr>
        <w:t xml:space="preserve"> to all children, whatever their ability. </w:t>
      </w:r>
      <w:r w:rsidR="00621CB6" w:rsidRPr="106EF455">
        <w:rPr>
          <w:rFonts w:asciiTheme="minorHAnsi" w:hAnsiTheme="minorHAnsi" w:cstheme="minorBidi"/>
          <w:sz w:val="22"/>
          <w:szCs w:val="22"/>
        </w:rPr>
        <w:t>History</w:t>
      </w:r>
      <w:r w:rsidRPr="106EF455">
        <w:rPr>
          <w:rFonts w:asciiTheme="minorHAnsi" w:hAnsiTheme="minorHAnsi" w:cstheme="minorBidi"/>
          <w:sz w:val="22"/>
          <w:szCs w:val="22"/>
        </w:rPr>
        <w:t xml:space="preserve"> forms part of the school curriculum policy to provide a broad and balanced education for all children. We provide learning opportunities that are matched to the needs of children with learning difficulties. </w:t>
      </w:r>
      <w:r w:rsidR="0E66B6A2" w:rsidRPr="106EF455">
        <w:rPr>
          <w:rFonts w:asciiTheme="minorHAnsi" w:hAnsiTheme="minorHAnsi" w:cstheme="minorBidi"/>
          <w:sz w:val="22"/>
          <w:szCs w:val="22"/>
        </w:rPr>
        <w:t xml:space="preserve"> </w:t>
      </w:r>
      <w:r w:rsidR="3A678522" w:rsidRPr="106EF455">
        <w:rPr>
          <w:rFonts w:asciiTheme="minorHAnsi" w:hAnsiTheme="minorHAnsi" w:cstheme="minorBidi"/>
          <w:sz w:val="22"/>
          <w:szCs w:val="22"/>
        </w:rPr>
        <w:t>Our work in history considers the targets set in the children’s provision maps.</w:t>
      </w:r>
      <w:r w:rsidRPr="106EF455">
        <w:rPr>
          <w:rFonts w:asciiTheme="minorHAnsi" w:hAnsiTheme="minorHAnsi" w:cstheme="minorBidi"/>
          <w:sz w:val="22"/>
          <w:szCs w:val="22"/>
        </w:rPr>
        <w:t xml:space="preserve"> </w:t>
      </w:r>
    </w:p>
    <w:p w14:paraId="055C9AD2" w14:textId="77777777" w:rsidR="006C1173" w:rsidRPr="00EE19CE" w:rsidRDefault="006C1173" w:rsidP="006C1173">
      <w:pPr>
        <w:rPr>
          <w:rFonts w:asciiTheme="minorHAnsi" w:hAnsiTheme="minorHAnsi" w:cstheme="minorHAnsi"/>
          <w:sz w:val="22"/>
          <w:szCs w:val="22"/>
          <w:lang w:val="en-GB"/>
        </w:rPr>
      </w:pPr>
    </w:p>
    <w:p w14:paraId="006C4BFC" w14:textId="7B286FC0" w:rsidR="006C1173" w:rsidRPr="00EE19CE" w:rsidRDefault="0075547A" w:rsidP="006C1173">
      <w:pPr>
        <w:rPr>
          <w:rFonts w:asciiTheme="minorHAnsi" w:hAnsiTheme="minorHAnsi" w:cstheme="minorHAnsi"/>
          <w:b/>
          <w:sz w:val="22"/>
          <w:szCs w:val="22"/>
          <w:lang w:val="en-GB"/>
        </w:rPr>
      </w:pPr>
      <w:r w:rsidRPr="00EE19CE">
        <w:rPr>
          <w:rFonts w:asciiTheme="minorHAnsi" w:hAnsiTheme="minorHAnsi" w:cstheme="minorHAnsi"/>
          <w:b/>
          <w:sz w:val="22"/>
          <w:szCs w:val="22"/>
          <w:lang w:val="en-GB"/>
        </w:rPr>
        <w:t>IMPACT</w:t>
      </w:r>
    </w:p>
    <w:p w14:paraId="40616409" w14:textId="77777777" w:rsidR="006C1173" w:rsidRPr="00EE19CE" w:rsidRDefault="006C1173" w:rsidP="006C1173">
      <w:pPr>
        <w:rPr>
          <w:rFonts w:asciiTheme="minorHAnsi" w:hAnsiTheme="minorHAnsi" w:cstheme="minorHAnsi"/>
          <w:sz w:val="22"/>
          <w:szCs w:val="22"/>
        </w:rPr>
      </w:pPr>
    </w:p>
    <w:p w14:paraId="76C4CE6A" w14:textId="64897CFB" w:rsidR="00AF394F" w:rsidRPr="0020691E" w:rsidRDefault="36396922" w:rsidP="36396922">
      <w:pPr>
        <w:rPr>
          <w:rFonts w:asciiTheme="minorHAnsi" w:hAnsiTheme="minorHAnsi" w:cstheme="minorBidi"/>
          <w:sz w:val="22"/>
          <w:szCs w:val="22"/>
          <w:lang w:val="en-GB"/>
        </w:rPr>
      </w:pPr>
      <w:r w:rsidRPr="36396922">
        <w:rPr>
          <w:rFonts w:asciiTheme="minorHAnsi" w:hAnsiTheme="minorHAnsi" w:cstheme="minorBidi"/>
          <w:sz w:val="22"/>
          <w:szCs w:val="22"/>
          <w:lang w:val="en-GB" w:eastAsia="en-GB"/>
        </w:rPr>
        <w:t xml:space="preserve">The teaching of history at </w:t>
      </w:r>
      <w:proofErr w:type="spellStart"/>
      <w:r w:rsidRPr="36396922">
        <w:rPr>
          <w:rFonts w:asciiTheme="minorHAnsi" w:hAnsiTheme="minorHAnsi" w:cstheme="minorBidi"/>
          <w:sz w:val="22"/>
          <w:szCs w:val="22"/>
          <w:lang w:val="en-GB" w:eastAsia="en-GB"/>
        </w:rPr>
        <w:t>Asfordby</w:t>
      </w:r>
      <w:proofErr w:type="spellEnd"/>
      <w:r w:rsidRPr="36396922">
        <w:rPr>
          <w:rFonts w:asciiTheme="minorHAnsi" w:hAnsiTheme="minorHAnsi" w:cstheme="minorBidi"/>
          <w:sz w:val="22"/>
          <w:szCs w:val="22"/>
          <w:lang w:val="en-GB" w:eastAsia="en-GB"/>
        </w:rPr>
        <w:t xml:space="preserve"> Hill will result in the majority of children not only acquiring the </w:t>
      </w:r>
      <w:r w:rsidRPr="00035F97">
        <w:rPr>
          <w:rFonts w:asciiTheme="minorHAnsi" w:hAnsiTheme="minorHAnsi" w:cstheme="minorBidi"/>
          <w:sz w:val="22"/>
          <w:szCs w:val="22"/>
          <w:lang w:val="en-GB" w:eastAsia="en-GB"/>
        </w:rPr>
        <w:t>appropriate age-related substantive concepts linked to the history curriculum, but also the disciplinary concepts which will equip them to progress from their starting points to think like an historian, which will have impact</w:t>
      </w:r>
      <w:r w:rsidRPr="36396922">
        <w:rPr>
          <w:rFonts w:asciiTheme="minorHAnsi" w:hAnsiTheme="minorHAnsi" w:cstheme="minorBidi"/>
          <w:sz w:val="22"/>
          <w:szCs w:val="22"/>
          <w:lang w:val="en-GB" w:eastAsia="en-GB"/>
        </w:rPr>
        <w:t xml:space="preserve"> within their everyday lives. </w:t>
      </w:r>
      <w:r w:rsidRPr="36396922">
        <w:rPr>
          <w:rFonts w:asciiTheme="minorHAnsi" w:hAnsiTheme="minorHAnsi" w:cstheme="minorBidi"/>
          <w:sz w:val="22"/>
          <w:szCs w:val="22"/>
          <w:lang w:val="en-GB"/>
        </w:rPr>
        <w:t xml:space="preserve"> </w:t>
      </w:r>
    </w:p>
    <w:p w14:paraId="772FBCD4" w14:textId="77777777" w:rsidR="00AF394F" w:rsidRPr="00AF394F" w:rsidRDefault="00AF394F" w:rsidP="00AF394F">
      <w:pPr>
        <w:spacing w:line="300" w:lineRule="atLeast"/>
        <w:rPr>
          <w:rFonts w:asciiTheme="minorHAnsi" w:hAnsiTheme="minorHAnsi" w:cstheme="minorHAnsi"/>
          <w:sz w:val="22"/>
          <w:szCs w:val="22"/>
          <w:lang w:val="en-GB" w:eastAsia="en-GB"/>
        </w:rPr>
      </w:pPr>
    </w:p>
    <w:p w14:paraId="7D6C08D3" w14:textId="6010D976" w:rsidR="00AF394F" w:rsidRPr="00EE19CE" w:rsidRDefault="00AF394F" w:rsidP="00AF394F">
      <w:pPr>
        <w:spacing w:line="300" w:lineRule="atLeast"/>
        <w:rPr>
          <w:rFonts w:asciiTheme="minorHAnsi" w:hAnsiTheme="minorHAnsi" w:cstheme="minorHAnsi"/>
          <w:sz w:val="22"/>
          <w:szCs w:val="22"/>
          <w:lang w:val="en-GB" w:eastAsia="en-GB"/>
        </w:rPr>
      </w:pPr>
      <w:r w:rsidRPr="00AF394F">
        <w:rPr>
          <w:rFonts w:asciiTheme="minorHAnsi" w:hAnsiTheme="minorHAnsi" w:cstheme="minorHAnsi"/>
          <w:sz w:val="22"/>
          <w:szCs w:val="22"/>
          <w:lang w:val="en-GB" w:eastAsia="en-GB"/>
        </w:rPr>
        <w:t>All children will have:</w:t>
      </w:r>
    </w:p>
    <w:p w14:paraId="01736C19" w14:textId="77777777" w:rsidR="00AF394F" w:rsidRPr="00AF394F" w:rsidRDefault="00AF394F" w:rsidP="00AF394F">
      <w:pPr>
        <w:spacing w:line="300" w:lineRule="atLeast"/>
        <w:rPr>
          <w:rFonts w:asciiTheme="minorHAnsi" w:hAnsiTheme="minorHAnsi" w:cstheme="minorHAnsi"/>
          <w:sz w:val="22"/>
          <w:szCs w:val="22"/>
          <w:lang w:val="en-GB" w:eastAsia="en-GB"/>
        </w:rPr>
      </w:pPr>
    </w:p>
    <w:p w14:paraId="349B7193" w14:textId="33EBEB47" w:rsidR="00AF394F" w:rsidRPr="00035F97" w:rsidRDefault="36396922" w:rsidP="36396922">
      <w:pPr>
        <w:numPr>
          <w:ilvl w:val="0"/>
          <w:numId w:val="6"/>
        </w:numPr>
        <w:spacing w:after="160" w:line="259" w:lineRule="auto"/>
        <w:ind w:left="225"/>
        <w:rPr>
          <w:rFonts w:asciiTheme="minorHAnsi" w:hAnsiTheme="minorHAnsi" w:cstheme="minorBidi"/>
          <w:sz w:val="22"/>
          <w:szCs w:val="22"/>
          <w:lang w:val="en-GB" w:eastAsia="en-GB"/>
        </w:rPr>
      </w:pPr>
      <w:r w:rsidRPr="00035F97">
        <w:rPr>
          <w:rFonts w:asciiTheme="minorHAnsi" w:hAnsiTheme="minorHAnsi" w:cstheme="minorBidi"/>
          <w:sz w:val="22"/>
          <w:szCs w:val="22"/>
          <w:lang w:val="en-GB" w:eastAsia="en-GB"/>
        </w:rPr>
        <w:t>A wider variety of disciplinary concepts linked to both historical substantive concepts and historical enquiry/investigative skills.</w:t>
      </w:r>
    </w:p>
    <w:p w14:paraId="4A60F609" w14:textId="416FB9D4" w:rsidR="00AF394F" w:rsidRPr="00AF394F" w:rsidRDefault="00AF394F" w:rsidP="00AF394F">
      <w:pPr>
        <w:numPr>
          <w:ilvl w:val="0"/>
          <w:numId w:val="6"/>
        </w:numPr>
        <w:spacing w:after="160" w:line="259" w:lineRule="auto"/>
        <w:ind w:left="225"/>
        <w:rPr>
          <w:rFonts w:asciiTheme="minorHAnsi" w:hAnsiTheme="minorHAnsi" w:cstheme="minorHAnsi"/>
          <w:sz w:val="22"/>
          <w:szCs w:val="22"/>
          <w:lang w:val="en-GB" w:eastAsia="en-GB"/>
        </w:rPr>
      </w:pPr>
      <w:r w:rsidRPr="00AF394F">
        <w:rPr>
          <w:rFonts w:asciiTheme="minorHAnsi" w:hAnsiTheme="minorHAnsi" w:cstheme="minorHAnsi"/>
          <w:sz w:val="22"/>
          <w:szCs w:val="22"/>
          <w:lang w:val="en-GB" w:eastAsia="en-GB"/>
        </w:rPr>
        <w:t>A richer vocabulary which will enable</w:t>
      </w:r>
      <w:r w:rsidR="0020691E">
        <w:rPr>
          <w:rFonts w:asciiTheme="minorHAnsi" w:hAnsiTheme="minorHAnsi" w:cstheme="minorHAnsi"/>
          <w:sz w:val="22"/>
          <w:szCs w:val="22"/>
          <w:lang w:val="en-GB" w:eastAsia="en-GB"/>
        </w:rPr>
        <w:t xml:space="preserve"> children</w:t>
      </w:r>
      <w:r w:rsidRPr="00AF394F">
        <w:rPr>
          <w:rFonts w:asciiTheme="minorHAnsi" w:hAnsiTheme="minorHAnsi" w:cstheme="minorHAnsi"/>
          <w:sz w:val="22"/>
          <w:szCs w:val="22"/>
          <w:lang w:val="en-GB" w:eastAsia="en-GB"/>
        </w:rPr>
        <w:t xml:space="preserve"> to articulate their understanding of taught concepts.</w:t>
      </w:r>
    </w:p>
    <w:p w14:paraId="73477845" w14:textId="7322DEE4" w:rsidR="006C1173" w:rsidRPr="001D63FD" w:rsidRDefault="00AF394F" w:rsidP="001D63FD">
      <w:pPr>
        <w:numPr>
          <w:ilvl w:val="0"/>
          <w:numId w:val="6"/>
        </w:numPr>
        <w:spacing w:after="160" w:line="259" w:lineRule="auto"/>
        <w:ind w:left="225"/>
        <w:rPr>
          <w:rFonts w:asciiTheme="minorHAnsi" w:hAnsiTheme="minorHAnsi" w:cstheme="minorHAnsi"/>
          <w:sz w:val="22"/>
          <w:szCs w:val="22"/>
          <w:lang w:val="en-GB" w:eastAsia="en-GB"/>
        </w:rPr>
      </w:pPr>
      <w:r w:rsidRPr="00AF394F">
        <w:rPr>
          <w:rFonts w:asciiTheme="minorHAnsi" w:hAnsiTheme="minorHAnsi" w:cstheme="minorHAnsi"/>
          <w:sz w:val="22"/>
          <w:szCs w:val="22"/>
          <w:lang w:val="en-GB" w:eastAsia="en-GB"/>
        </w:rPr>
        <w:t>High aspirations, which will see them through to further study, work and a successful adult life in modern day Britain</w:t>
      </w:r>
      <w:r w:rsidR="001D63FD">
        <w:rPr>
          <w:rFonts w:asciiTheme="minorHAnsi" w:hAnsiTheme="minorHAnsi" w:cstheme="minorHAnsi"/>
          <w:sz w:val="22"/>
          <w:szCs w:val="22"/>
          <w:lang w:val="en-GB" w:eastAsia="en-GB"/>
        </w:rPr>
        <w:t>.</w:t>
      </w:r>
    </w:p>
    <w:sectPr w:rsidR="006C1173" w:rsidRPr="001D63FD" w:rsidSect="00405125">
      <w:pgSz w:w="11906" w:h="16838"/>
      <w:pgMar w:top="1440" w:right="1558"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D1EC1"/>
    <w:multiLevelType w:val="multilevel"/>
    <w:tmpl w:val="185A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42F8F"/>
    <w:multiLevelType w:val="hybridMultilevel"/>
    <w:tmpl w:val="1B84EC0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7292C80"/>
    <w:multiLevelType w:val="hybridMultilevel"/>
    <w:tmpl w:val="8B04B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8326F"/>
    <w:multiLevelType w:val="hybridMultilevel"/>
    <w:tmpl w:val="25B86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C1BDE"/>
    <w:multiLevelType w:val="hybridMultilevel"/>
    <w:tmpl w:val="62362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F4A42"/>
    <w:multiLevelType w:val="hybridMultilevel"/>
    <w:tmpl w:val="2A7407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C12532"/>
    <w:multiLevelType w:val="hybridMultilevel"/>
    <w:tmpl w:val="A0123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A032B"/>
    <w:multiLevelType w:val="hybridMultilevel"/>
    <w:tmpl w:val="725823F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4635278"/>
    <w:multiLevelType w:val="hybridMultilevel"/>
    <w:tmpl w:val="FA401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582C80"/>
    <w:multiLevelType w:val="multilevel"/>
    <w:tmpl w:val="EED0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A01E60"/>
    <w:multiLevelType w:val="hybridMultilevel"/>
    <w:tmpl w:val="E4C4E8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5"/>
  </w:num>
  <w:num w:numId="5">
    <w:abstractNumId w:val="2"/>
  </w:num>
  <w:num w:numId="6">
    <w:abstractNumId w:val="9"/>
  </w:num>
  <w:num w:numId="7">
    <w:abstractNumId w:val="0"/>
  </w:num>
  <w:num w:numId="8">
    <w:abstractNumId w:val="3"/>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173"/>
    <w:rsid w:val="00007EA1"/>
    <w:rsid w:val="00035F97"/>
    <w:rsid w:val="0005016C"/>
    <w:rsid w:val="0006713A"/>
    <w:rsid w:val="00071477"/>
    <w:rsid w:val="000E6FC3"/>
    <w:rsid w:val="00100DA7"/>
    <w:rsid w:val="0010745B"/>
    <w:rsid w:val="001116FB"/>
    <w:rsid w:val="00117F65"/>
    <w:rsid w:val="00121B29"/>
    <w:rsid w:val="00123E69"/>
    <w:rsid w:val="00153A4C"/>
    <w:rsid w:val="00167BB7"/>
    <w:rsid w:val="001A0853"/>
    <w:rsid w:val="001B4DAF"/>
    <w:rsid w:val="001C3FA7"/>
    <w:rsid w:val="001D63FD"/>
    <w:rsid w:val="001D7770"/>
    <w:rsid w:val="0020691E"/>
    <w:rsid w:val="00213FFB"/>
    <w:rsid w:val="00223BCC"/>
    <w:rsid w:val="00226C00"/>
    <w:rsid w:val="002354C4"/>
    <w:rsid w:val="002418F8"/>
    <w:rsid w:val="00274E58"/>
    <w:rsid w:val="00276E6B"/>
    <w:rsid w:val="002A1FCF"/>
    <w:rsid w:val="002C0E28"/>
    <w:rsid w:val="002D2CDC"/>
    <w:rsid w:val="00321122"/>
    <w:rsid w:val="00391AFC"/>
    <w:rsid w:val="00394429"/>
    <w:rsid w:val="003A5693"/>
    <w:rsid w:val="003C0546"/>
    <w:rsid w:val="003C7C04"/>
    <w:rsid w:val="00405125"/>
    <w:rsid w:val="00413A12"/>
    <w:rsid w:val="004354EE"/>
    <w:rsid w:val="00443960"/>
    <w:rsid w:val="00473A8A"/>
    <w:rsid w:val="004817CF"/>
    <w:rsid w:val="00493FAC"/>
    <w:rsid w:val="004B7EF9"/>
    <w:rsid w:val="004C1CB1"/>
    <w:rsid w:val="005245A1"/>
    <w:rsid w:val="00527AA5"/>
    <w:rsid w:val="0056735A"/>
    <w:rsid w:val="005A5184"/>
    <w:rsid w:val="005D7E8A"/>
    <w:rsid w:val="005F4CE8"/>
    <w:rsid w:val="00621CB6"/>
    <w:rsid w:val="00630684"/>
    <w:rsid w:val="006543B7"/>
    <w:rsid w:val="00654485"/>
    <w:rsid w:val="00664FD8"/>
    <w:rsid w:val="006C1173"/>
    <w:rsid w:val="0075547A"/>
    <w:rsid w:val="0075788B"/>
    <w:rsid w:val="00780BA1"/>
    <w:rsid w:val="007A1764"/>
    <w:rsid w:val="007B1D36"/>
    <w:rsid w:val="007E0CC1"/>
    <w:rsid w:val="007E3FD2"/>
    <w:rsid w:val="00811981"/>
    <w:rsid w:val="00815ACD"/>
    <w:rsid w:val="00843009"/>
    <w:rsid w:val="00871247"/>
    <w:rsid w:val="00884321"/>
    <w:rsid w:val="008B614C"/>
    <w:rsid w:val="008F4AE7"/>
    <w:rsid w:val="00905276"/>
    <w:rsid w:val="00921878"/>
    <w:rsid w:val="00972194"/>
    <w:rsid w:val="009A4957"/>
    <w:rsid w:val="009C55DD"/>
    <w:rsid w:val="00A162D0"/>
    <w:rsid w:val="00A22FD4"/>
    <w:rsid w:val="00A62D50"/>
    <w:rsid w:val="00AB7C9A"/>
    <w:rsid w:val="00AD261C"/>
    <w:rsid w:val="00AD3F5A"/>
    <w:rsid w:val="00AE162A"/>
    <w:rsid w:val="00AF394F"/>
    <w:rsid w:val="00B03984"/>
    <w:rsid w:val="00B14586"/>
    <w:rsid w:val="00BC23C9"/>
    <w:rsid w:val="00BC7CBA"/>
    <w:rsid w:val="00C03788"/>
    <w:rsid w:val="00C42A96"/>
    <w:rsid w:val="00C73EA7"/>
    <w:rsid w:val="00C75E3D"/>
    <w:rsid w:val="00C969D5"/>
    <w:rsid w:val="00CB1485"/>
    <w:rsid w:val="00D75A7F"/>
    <w:rsid w:val="00DB3CBA"/>
    <w:rsid w:val="00E11063"/>
    <w:rsid w:val="00EB227C"/>
    <w:rsid w:val="00EE19CE"/>
    <w:rsid w:val="00EE3CCC"/>
    <w:rsid w:val="00F203C8"/>
    <w:rsid w:val="00F24E53"/>
    <w:rsid w:val="00F3364D"/>
    <w:rsid w:val="00F44DB3"/>
    <w:rsid w:val="00FB08E6"/>
    <w:rsid w:val="00FC683E"/>
    <w:rsid w:val="00FD43B1"/>
    <w:rsid w:val="00FE2324"/>
    <w:rsid w:val="032A629E"/>
    <w:rsid w:val="03816185"/>
    <w:rsid w:val="04296EF3"/>
    <w:rsid w:val="07DA5BC6"/>
    <w:rsid w:val="085F76FE"/>
    <w:rsid w:val="0A8C082C"/>
    <w:rsid w:val="0BAF983D"/>
    <w:rsid w:val="0DCD8DAD"/>
    <w:rsid w:val="0DDE670E"/>
    <w:rsid w:val="0E66B6A2"/>
    <w:rsid w:val="0FD9AD03"/>
    <w:rsid w:val="1002F431"/>
    <w:rsid w:val="106EF455"/>
    <w:rsid w:val="11AD6BBC"/>
    <w:rsid w:val="14C0CC54"/>
    <w:rsid w:val="14F88F8A"/>
    <w:rsid w:val="1C5AC3E0"/>
    <w:rsid w:val="1D371C1F"/>
    <w:rsid w:val="1D5D2C0E"/>
    <w:rsid w:val="1D9E8B49"/>
    <w:rsid w:val="1EC35FCA"/>
    <w:rsid w:val="204E8F64"/>
    <w:rsid w:val="20A2646E"/>
    <w:rsid w:val="23279AE1"/>
    <w:rsid w:val="23894709"/>
    <w:rsid w:val="24EABA99"/>
    <w:rsid w:val="24F02920"/>
    <w:rsid w:val="27A82094"/>
    <w:rsid w:val="29207DAB"/>
    <w:rsid w:val="2CA5327B"/>
    <w:rsid w:val="2D587452"/>
    <w:rsid w:val="2DC09FF8"/>
    <w:rsid w:val="32D96561"/>
    <w:rsid w:val="34E358A1"/>
    <w:rsid w:val="35A4D32E"/>
    <w:rsid w:val="36396922"/>
    <w:rsid w:val="3A678522"/>
    <w:rsid w:val="3AA258A4"/>
    <w:rsid w:val="3AF73FD0"/>
    <w:rsid w:val="3B33CD57"/>
    <w:rsid w:val="3C58D73E"/>
    <w:rsid w:val="3CDA5C73"/>
    <w:rsid w:val="3E5F142C"/>
    <w:rsid w:val="42477BBD"/>
    <w:rsid w:val="43761809"/>
    <w:rsid w:val="44EF1AF0"/>
    <w:rsid w:val="45AAE884"/>
    <w:rsid w:val="4992843A"/>
    <w:rsid w:val="4A0AAFB2"/>
    <w:rsid w:val="4B253AB2"/>
    <w:rsid w:val="4BDD3B39"/>
    <w:rsid w:val="4C44FC7B"/>
    <w:rsid w:val="4CBE03D4"/>
    <w:rsid w:val="4CC10B13"/>
    <w:rsid w:val="52BE9334"/>
    <w:rsid w:val="53588C43"/>
    <w:rsid w:val="54AFF5A6"/>
    <w:rsid w:val="57468AC6"/>
    <w:rsid w:val="585EDCEC"/>
    <w:rsid w:val="58F9F9FE"/>
    <w:rsid w:val="5B151289"/>
    <w:rsid w:val="5D423055"/>
    <w:rsid w:val="5E7AECC4"/>
    <w:rsid w:val="5EDE00B6"/>
    <w:rsid w:val="6079D117"/>
    <w:rsid w:val="607DA317"/>
    <w:rsid w:val="6441EB7C"/>
    <w:rsid w:val="654D423A"/>
    <w:rsid w:val="6751AA0E"/>
    <w:rsid w:val="686F49FC"/>
    <w:rsid w:val="69130EE6"/>
    <w:rsid w:val="69B391FD"/>
    <w:rsid w:val="6B6BD612"/>
    <w:rsid w:val="6D42BB1F"/>
    <w:rsid w:val="6DB84072"/>
    <w:rsid w:val="7097E267"/>
    <w:rsid w:val="70ECC2F9"/>
    <w:rsid w:val="7183B7D4"/>
    <w:rsid w:val="72A5D3EF"/>
    <w:rsid w:val="7613B22B"/>
    <w:rsid w:val="774B057B"/>
    <w:rsid w:val="782BBDE4"/>
    <w:rsid w:val="78F1C8CB"/>
    <w:rsid w:val="79321E97"/>
    <w:rsid w:val="7BDA9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2B6782"/>
  <w15:chartTrackingRefBased/>
  <w15:docId w15:val="{E36F45B9-800F-4D93-9797-657A7B38E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C1173"/>
    <w:rPr>
      <w:sz w:val="24"/>
      <w:szCs w:val="24"/>
      <w:lang w:val="en-US" w:eastAsia="en-US"/>
    </w:rPr>
  </w:style>
  <w:style w:type="paragraph" w:styleId="Heading1">
    <w:name w:val="heading 1"/>
    <w:basedOn w:val="Normal"/>
    <w:next w:val="Normal"/>
    <w:link w:val="Heading1Char"/>
    <w:qFormat/>
    <w:rsid w:val="00F203C8"/>
    <w:pPr>
      <w:keepNext/>
      <w:outlineLvl w:val="0"/>
    </w:pPr>
    <w:rPr>
      <w:b/>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5D7E8A"/>
    <w:rPr>
      <w:rFonts w:ascii="Segoe UI" w:hAnsi="Segoe UI" w:cs="Segoe UI"/>
      <w:sz w:val="18"/>
      <w:szCs w:val="18"/>
    </w:rPr>
  </w:style>
  <w:style w:type="character" w:customStyle="1" w:styleId="BalloonTextChar">
    <w:name w:val="Balloon Text Char"/>
    <w:link w:val="BalloonText"/>
    <w:rsid w:val="005D7E8A"/>
    <w:rPr>
      <w:rFonts w:ascii="Segoe UI" w:hAnsi="Segoe UI" w:cs="Segoe UI"/>
      <w:sz w:val="18"/>
      <w:szCs w:val="18"/>
      <w:lang w:val="en-US" w:eastAsia="en-US"/>
    </w:rPr>
  </w:style>
  <w:style w:type="paragraph" w:styleId="Revision">
    <w:name w:val="Revision"/>
    <w:hidden/>
    <w:uiPriority w:val="99"/>
    <w:semiHidden/>
    <w:rsid w:val="00BC23C9"/>
    <w:rPr>
      <w:sz w:val="24"/>
      <w:szCs w:val="24"/>
      <w:lang w:val="en-US" w:eastAsia="en-US"/>
    </w:rPr>
  </w:style>
  <w:style w:type="paragraph" w:customStyle="1" w:styleId="Default">
    <w:name w:val="Default"/>
    <w:rsid w:val="00921878"/>
    <w:pPr>
      <w:autoSpaceDE w:val="0"/>
      <w:autoSpaceDN w:val="0"/>
      <w:adjustRightInd w:val="0"/>
    </w:pPr>
    <w:rPr>
      <w:rFonts w:ascii="Arial" w:eastAsiaTheme="minorHAnsi" w:hAnsi="Arial" w:cs="Arial"/>
      <w:color w:val="000000"/>
      <w:sz w:val="24"/>
      <w:szCs w:val="24"/>
      <w:lang w:eastAsia="en-US"/>
    </w:rPr>
  </w:style>
  <w:style w:type="paragraph" w:styleId="ListParagraph">
    <w:name w:val="List Paragraph"/>
    <w:basedOn w:val="Normal"/>
    <w:uiPriority w:val="34"/>
    <w:qFormat/>
    <w:rsid w:val="00117F65"/>
    <w:pPr>
      <w:ind w:left="720"/>
      <w:contextualSpacing/>
    </w:pPr>
  </w:style>
  <w:style w:type="character" w:customStyle="1" w:styleId="Heading1Char">
    <w:name w:val="Heading 1 Char"/>
    <w:basedOn w:val="DefaultParagraphFont"/>
    <w:link w:val="Heading1"/>
    <w:rsid w:val="00F203C8"/>
    <w:rPr>
      <w:b/>
      <w:sz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74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SharedWithUsers xmlns="ff7953a1-4cf2-4646-8e82-2a9522b0e2ef">
      <UserInfo>
        <DisplayName>P Millward</DisplayName>
        <AccountId>11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01DCCB-A5BF-4FB6-ABFD-F502A8986A93}">
  <ds:schemaRefs>
    <ds:schemaRef ds:uri="http://schemas.microsoft.com/sharepoint/v3/contenttype/forms"/>
  </ds:schemaRefs>
</ds:datastoreItem>
</file>

<file path=customXml/itemProps2.xml><?xml version="1.0" encoding="utf-8"?>
<ds:datastoreItem xmlns:ds="http://schemas.openxmlformats.org/officeDocument/2006/customXml" ds:itemID="{2FCE46B7-7C4A-40C8-B3DA-5575881A4A09}">
  <ds:schemaRefs>
    <ds:schemaRef ds:uri="http://schemas.microsoft.com/office/2006/metadata/properties"/>
    <ds:schemaRef ds:uri="http://www.w3.org/XML/1998/namespace"/>
    <ds:schemaRef ds:uri="http://schemas.openxmlformats.org/package/2006/metadata/core-properties"/>
    <ds:schemaRef ds:uri="24ad4240-2a61-43f2-9736-16ec70f01c7a"/>
    <ds:schemaRef ds:uri="http://schemas.microsoft.com/office/infopath/2007/PartnerControls"/>
    <ds:schemaRef ds:uri="ff7953a1-4cf2-4646-8e82-2a9522b0e2ef"/>
    <ds:schemaRef ds:uri="http://schemas.microsoft.com/office/2006/documentManagement/types"/>
    <ds:schemaRef ds:uri="http://purl.org/dc/elements/1.1/"/>
    <ds:schemaRef ds:uri="http://purl.org/dc/dcmitype/"/>
    <ds:schemaRef ds:uri="http://purl.org/dc/terms/"/>
  </ds:schemaRefs>
</ds:datastoreItem>
</file>

<file path=customXml/itemProps3.xml><?xml version="1.0" encoding="utf-8"?>
<ds:datastoreItem xmlns:ds="http://schemas.openxmlformats.org/officeDocument/2006/customXml" ds:itemID="{F66A3F9B-56B8-4CA2-A0A8-4166BBAC79A3}"/>
</file>

<file path=docProps/app.xml><?xml version="1.0" encoding="utf-8"?>
<Properties xmlns="http://schemas.openxmlformats.org/officeDocument/2006/extended-properties" xmlns:vt="http://schemas.openxmlformats.org/officeDocument/2006/docPropsVTypes">
  <Template>Normal</Template>
  <TotalTime>6</TotalTime>
  <Pages>4</Pages>
  <Words>1327</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POLICY FOR RELIGIOUS EDUCATION</vt:lpstr>
    </vt:vector>
  </TitlesOfParts>
  <Company>chrispickupltd</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RELIGIOUS EDUCATION</dc:title>
  <dc:subject/>
  <dc:creator>Your User Name</dc:creator>
  <cp:keywords>Final draft</cp:keywords>
  <cp:lastModifiedBy>P Millward</cp:lastModifiedBy>
  <cp:revision>3</cp:revision>
  <dcterms:created xsi:type="dcterms:W3CDTF">2024-02-02T08:24:00Z</dcterms:created>
  <dcterms:modified xsi:type="dcterms:W3CDTF">2024-12-16T15:29:00Z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