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7D7BE" w14:textId="1F7E63C2" w:rsidR="00705DBF" w:rsidRDefault="00705DBF" w:rsidP="00AB1932">
      <w:pPr>
        <w:ind w:left="720" w:hanging="360"/>
      </w:pPr>
    </w:p>
    <w:p w14:paraId="114280F2" w14:textId="15039851" w:rsidR="00C879E7" w:rsidRDefault="00705DBF" w:rsidP="00C879E7">
      <w:pPr>
        <w:keepNext/>
        <w:jc w:val="center"/>
        <w:outlineLvl w:val="0"/>
        <w:rPr>
          <w:rFonts w:eastAsia="Arial Unicode MS"/>
          <w:b/>
          <w:bCs/>
          <w:sz w:val="72"/>
          <w:szCs w:val="96"/>
        </w:rPr>
      </w:pPr>
      <w:r w:rsidRPr="00C879E7">
        <w:rPr>
          <w:rFonts w:eastAsia="Arial Unicode MS"/>
          <w:b/>
          <w:bCs/>
          <w:sz w:val="72"/>
          <w:szCs w:val="96"/>
        </w:rPr>
        <w:t xml:space="preserve">The </w:t>
      </w:r>
      <w:proofErr w:type="spellStart"/>
      <w:r w:rsidRPr="00C879E7">
        <w:rPr>
          <w:rFonts w:eastAsia="Arial Unicode MS"/>
          <w:b/>
          <w:bCs/>
          <w:sz w:val="72"/>
          <w:szCs w:val="96"/>
        </w:rPr>
        <w:t>Asfordby</w:t>
      </w:r>
      <w:proofErr w:type="spellEnd"/>
      <w:r w:rsidRPr="00C879E7">
        <w:rPr>
          <w:rFonts w:eastAsia="Arial Unicode MS"/>
          <w:b/>
          <w:bCs/>
          <w:sz w:val="72"/>
          <w:szCs w:val="96"/>
        </w:rPr>
        <w:t xml:space="preserve"> Hill School </w:t>
      </w:r>
    </w:p>
    <w:p w14:paraId="2727DFF8" w14:textId="7FEE30AA" w:rsidR="00C879E7" w:rsidRPr="00C879E7" w:rsidRDefault="00C879E7" w:rsidP="00C879E7">
      <w:pPr>
        <w:keepNext/>
        <w:jc w:val="center"/>
        <w:outlineLvl w:val="0"/>
        <w:rPr>
          <w:rFonts w:eastAsia="Arial Unicode MS"/>
          <w:b/>
          <w:bCs/>
          <w:sz w:val="72"/>
          <w:szCs w:val="96"/>
        </w:rPr>
      </w:pPr>
      <w:r>
        <w:rPr>
          <w:rFonts w:eastAsia="Arial Unicode MS"/>
          <w:b/>
          <w:bCs/>
          <w:noProof/>
          <w:sz w:val="72"/>
          <w:szCs w:val="96"/>
        </w:rPr>
        <w:drawing>
          <wp:inline distT="0" distB="0" distL="0" distR="0" wp14:anchorId="761A574A" wp14:editId="505A79EB">
            <wp:extent cx="2238375" cy="2238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HS Vision Graphi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8493" cy="2238493"/>
                    </a:xfrm>
                    <a:prstGeom prst="rect">
                      <a:avLst/>
                    </a:prstGeom>
                  </pic:spPr>
                </pic:pic>
              </a:graphicData>
            </a:graphic>
          </wp:inline>
        </w:drawing>
      </w:r>
    </w:p>
    <w:p w14:paraId="09D7532E" w14:textId="77777777" w:rsidR="00C879E7" w:rsidRPr="004E4116" w:rsidRDefault="00C879E7" w:rsidP="00C879E7">
      <w:pPr>
        <w:spacing w:line="240" w:lineRule="auto"/>
        <w:jc w:val="center"/>
        <w:rPr>
          <w:rFonts w:cstheme="minorHAnsi"/>
          <w:b/>
          <w:i/>
          <w:iCs/>
          <w:color w:val="538135" w:themeColor="accent6" w:themeShade="BF"/>
          <w:sz w:val="48"/>
          <w:szCs w:val="48"/>
        </w:rPr>
      </w:pPr>
      <w:r>
        <w:rPr>
          <w:rFonts w:cstheme="minorHAnsi"/>
          <w:b/>
          <w:bCs/>
          <w:i/>
          <w:iCs/>
          <w:noProof/>
          <w:color w:val="000000" w:themeColor="text1"/>
          <w:sz w:val="36"/>
          <w:szCs w:val="24"/>
        </w:rPr>
        <mc:AlternateContent>
          <mc:Choice Requires="wps">
            <w:drawing>
              <wp:anchor distT="0" distB="0" distL="114300" distR="114300" simplePos="0" relativeHeight="251659264" behindDoc="1" locked="0" layoutInCell="1" allowOverlap="1" wp14:anchorId="525CB6A4" wp14:editId="49D79263">
                <wp:simplePos x="0" y="0"/>
                <wp:positionH relativeFrom="margin">
                  <wp:posOffset>-193040</wp:posOffset>
                </wp:positionH>
                <wp:positionV relativeFrom="paragraph">
                  <wp:posOffset>575945</wp:posOffset>
                </wp:positionV>
                <wp:extent cx="6191250" cy="304800"/>
                <wp:effectExtent l="0" t="0" r="0" b="0"/>
                <wp:wrapNone/>
                <wp:docPr id="3" name="Rectangle 3"/>
                <wp:cNvGraphicFramePr/>
                <a:graphic xmlns:a="http://schemas.openxmlformats.org/drawingml/2006/main">
                  <a:graphicData uri="http://schemas.microsoft.com/office/word/2010/wordprocessingShape">
                    <wps:wsp>
                      <wps:cNvSpPr/>
                      <wps:spPr>
                        <a:xfrm>
                          <a:off x="0" y="0"/>
                          <a:ext cx="6191250" cy="304800"/>
                        </a:xfrm>
                        <a:prstGeom prst="rect">
                          <a:avLst/>
                        </a:prstGeom>
                        <a:gradFill flip="none" rotWithShape="1">
                          <a:gsLst>
                            <a:gs pos="0">
                              <a:srgbClr val="FF0000">
                                <a:alpha val="75000"/>
                              </a:srgbClr>
                            </a:gs>
                            <a:gs pos="17000">
                              <a:srgbClr val="FFC000">
                                <a:alpha val="75000"/>
                              </a:srgbClr>
                            </a:gs>
                            <a:gs pos="30000">
                              <a:srgbClr val="FFFF00">
                                <a:alpha val="75000"/>
                              </a:srgbClr>
                            </a:gs>
                            <a:gs pos="100000">
                              <a:srgbClr val="7030A0">
                                <a:alpha val="75000"/>
                              </a:srgbClr>
                            </a:gs>
                            <a:gs pos="83186">
                              <a:srgbClr val="0070C0">
                                <a:alpha val="75000"/>
                              </a:srgbClr>
                            </a:gs>
                            <a:gs pos="70796">
                              <a:srgbClr val="00B0F0">
                                <a:alpha val="75000"/>
                              </a:srgbClr>
                            </a:gs>
                            <a:gs pos="60177">
                              <a:srgbClr val="00B050">
                                <a:alpha val="75000"/>
                              </a:srgbClr>
                            </a:gs>
                            <a:gs pos="45000">
                              <a:srgbClr val="92D050">
                                <a:alpha val="75000"/>
                              </a:srgb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87C683" w14:textId="77777777" w:rsidR="00C879E7" w:rsidRDefault="00C879E7" w:rsidP="00C879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CB6A4" id="Rectangle 3" o:spid="_x0000_s1026" style="position:absolute;left:0;text-align:left;margin-left:-15.2pt;margin-top:45.35pt;width:487.5pt;height:2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" fillcolor="red" stroked="f" strokeweight="1pt">
                <v:fill opacity=".75" color2="#7030a0" o:opacity2=".75" rotate="t" angle="90" colors="0 red;11141f #ffc000;19661f yellow;29491f #92d050;39438f #00b050;46397f #00b0f0;54517f #0070c0;1 #7030a0" focus="100%" type="gradient"/>
                <v:textbox>
                  <w:txbxContent>
                    <w:p w14:paraId="0E87C683" w14:textId="77777777" w:rsidR="00C879E7" w:rsidRDefault="00C879E7" w:rsidP="00C879E7">
                      <w:pPr>
                        <w:jc w:val="center"/>
                      </w:pPr>
                    </w:p>
                  </w:txbxContent>
                </v:textbox>
                <w10:wrap anchorx="margin"/>
              </v:rect>
            </w:pict>
          </mc:Fallback>
        </mc:AlternateContent>
      </w:r>
      <w:r>
        <w:rPr>
          <w:rFonts w:cstheme="minorHAnsi"/>
          <w:b/>
          <w:bCs/>
          <w:i/>
          <w:iCs/>
          <w:noProof/>
          <w:color w:val="000000" w:themeColor="text1"/>
          <w:sz w:val="36"/>
          <w:szCs w:val="24"/>
        </w:rPr>
        <w:drawing>
          <wp:inline distT="0" distB="0" distL="0" distR="0" wp14:anchorId="6E17AD83" wp14:editId="1D687AB8">
            <wp:extent cx="4376057" cy="485082"/>
            <wp:effectExtent l="0" t="0" r="0" b="0"/>
            <wp:docPr id="2" name="Picture 2" descr="\\asfh-server-01\staffdata$\dforde\Downloads\Tagline - one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fh-server-01\staffdata$\dforde\Downloads\Tagline - one lin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2391"/>
                    <a:stretch/>
                  </pic:blipFill>
                  <pic:spPr bwMode="auto">
                    <a:xfrm>
                      <a:off x="0" y="0"/>
                      <a:ext cx="4538308" cy="503067"/>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9785" w:type="dxa"/>
        <w:tblInd w:w="-337" w:type="dxa"/>
        <w:tblLook w:val="04A0" w:firstRow="1" w:lastRow="0" w:firstColumn="1" w:lastColumn="0" w:noHBand="0" w:noVBand="1"/>
      </w:tblPr>
      <w:tblGrid>
        <w:gridCol w:w="3157"/>
        <w:gridCol w:w="3544"/>
        <w:gridCol w:w="3084"/>
      </w:tblGrid>
      <w:tr w:rsidR="00C879E7" w14:paraId="782DB0B6" w14:textId="77777777" w:rsidTr="00541885">
        <w:tc>
          <w:tcPr>
            <w:tcW w:w="9785" w:type="dxa"/>
            <w:gridSpan w:val="3"/>
            <w:tcBorders>
              <w:top w:val="single" w:sz="12" w:space="0" w:color="auto"/>
              <w:left w:val="single" w:sz="12" w:space="0" w:color="auto"/>
              <w:bottom w:val="single" w:sz="12" w:space="0" w:color="auto"/>
              <w:right w:val="single" w:sz="12" w:space="0" w:color="auto"/>
            </w:tcBorders>
          </w:tcPr>
          <w:p w14:paraId="249EB90B" w14:textId="77777777" w:rsidR="00C879E7" w:rsidRPr="003E155F" w:rsidRDefault="00C879E7" w:rsidP="00541885">
            <w:pPr>
              <w:jc w:val="center"/>
              <w:rPr>
                <w:rFonts w:cstheme="minorHAnsi"/>
                <w:b/>
                <w:bCs/>
                <w:i/>
                <w:iCs/>
                <w:color w:val="000000" w:themeColor="text1"/>
                <w:sz w:val="36"/>
                <w:szCs w:val="24"/>
              </w:rPr>
            </w:pPr>
            <w:r w:rsidRPr="003E155F">
              <w:rPr>
                <w:rFonts w:cstheme="minorHAnsi"/>
                <w:b/>
                <w:bCs/>
                <w:i/>
                <w:iCs/>
                <w:color w:val="000000" w:themeColor="text1"/>
                <w:sz w:val="36"/>
                <w:szCs w:val="24"/>
              </w:rPr>
              <w:t>Our Vision &amp; Aims</w:t>
            </w:r>
            <w:r>
              <w:rPr>
                <w:rFonts w:cstheme="minorHAnsi"/>
                <w:b/>
                <w:bCs/>
                <w:i/>
                <w:iCs/>
                <w:color w:val="000000" w:themeColor="text1"/>
                <w:sz w:val="36"/>
                <w:szCs w:val="24"/>
              </w:rPr>
              <w:t>:</w:t>
            </w:r>
          </w:p>
        </w:tc>
      </w:tr>
      <w:tr w:rsidR="00C879E7" w14:paraId="38DF3001" w14:textId="77777777" w:rsidTr="00541885">
        <w:tc>
          <w:tcPr>
            <w:tcW w:w="3157" w:type="dxa"/>
            <w:tcBorders>
              <w:top w:val="single" w:sz="12" w:space="0" w:color="auto"/>
              <w:left w:val="single" w:sz="12" w:space="0" w:color="auto"/>
              <w:bottom w:val="nil"/>
            </w:tcBorders>
          </w:tcPr>
          <w:p w14:paraId="0BE12E88" w14:textId="77777777" w:rsidR="00C879E7" w:rsidRPr="004E4116" w:rsidRDefault="00C879E7" w:rsidP="00541885">
            <w:pPr>
              <w:jc w:val="center"/>
              <w:rPr>
                <w:rFonts w:cstheme="minorHAnsi"/>
                <w:iCs/>
                <w:color w:val="000000" w:themeColor="text1"/>
                <w:sz w:val="24"/>
                <w:szCs w:val="24"/>
                <w:u w:val="single"/>
              </w:rPr>
            </w:pPr>
            <w:r w:rsidRPr="004E4116">
              <w:rPr>
                <w:rFonts w:cstheme="minorHAnsi"/>
                <w:b/>
                <w:bCs/>
                <w:iCs/>
                <w:color w:val="000000" w:themeColor="text1"/>
                <w:sz w:val="24"/>
                <w:szCs w:val="24"/>
                <w:u w:val="single"/>
              </w:rPr>
              <w:t>Success &amp; Achievement</w:t>
            </w:r>
          </w:p>
        </w:tc>
        <w:tc>
          <w:tcPr>
            <w:tcW w:w="3544" w:type="dxa"/>
            <w:tcBorders>
              <w:top w:val="single" w:sz="12" w:space="0" w:color="auto"/>
              <w:bottom w:val="nil"/>
            </w:tcBorders>
          </w:tcPr>
          <w:p w14:paraId="58C2C6FC" w14:textId="77777777" w:rsidR="00C879E7" w:rsidRPr="004E4116" w:rsidRDefault="00C879E7" w:rsidP="00541885">
            <w:pPr>
              <w:jc w:val="center"/>
              <w:rPr>
                <w:rFonts w:cstheme="minorHAnsi"/>
                <w:iCs/>
                <w:color w:val="000000" w:themeColor="text1"/>
                <w:sz w:val="24"/>
                <w:szCs w:val="24"/>
                <w:u w:val="single"/>
              </w:rPr>
            </w:pPr>
            <w:r w:rsidRPr="004E4116">
              <w:rPr>
                <w:rFonts w:cstheme="minorHAnsi"/>
                <w:b/>
                <w:bCs/>
                <w:iCs/>
                <w:color w:val="000000" w:themeColor="text1"/>
                <w:sz w:val="24"/>
                <w:szCs w:val="24"/>
                <w:u w:val="single"/>
              </w:rPr>
              <w:t>Modern-Day Citizens</w:t>
            </w:r>
          </w:p>
        </w:tc>
        <w:tc>
          <w:tcPr>
            <w:tcW w:w="3084" w:type="dxa"/>
            <w:tcBorders>
              <w:top w:val="single" w:sz="12" w:space="0" w:color="auto"/>
              <w:bottom w:val="nil"/>
              <w:right w:val="single" w:sz="12" w:space="0" w:color="auto"/>
            </w:tcBorders>
          </w:tcPr>
          <w:p w14:paraId="43589880" w14:textId="77777777" w:rsidR="00C879E7" w:rsidRPr="004E4116" w:rsidRDefault="00C879E7" w:rsidP="00541885">
            <w:pPr>
              <w:jc w:val="center"/>
              <w:rPr>
                <w:rFonts w:cstheme="minorHAnsi"/>
                <w:iCs/>
                <w:color w:val="000000" w:themeColor="text1"/>
                <w:sz w:val="24"/>
                <w:szCs w:val="24"/>
                <w:u w:val="single"/>
              </w:rPr>
            </w:pPr>
            <w:r w:rsidRPr="004E4116">
              <w:rPr>
                <w:rFonts w:cstheme="minorHAnsi"/>
                <w:b/>
                <w:bCs/>
                <w:iCs/>
                <w:color w:val="000000" w:themeColor="text1"/>
                <w:sz w:val="24"/>
                <w:szCs w:val="24"/>
                <w:u w:val="single"/>
              </w:rPr>
              <w:t>Wellbeing &amp; Community</w:t>
            </w:r>
          </w:p>
        </w:tc>
      </w:tr>
      <w:tr w:rsidR="00C879E7" w14:paraId="275065C3" w14:textId="77777777" w:rsidTr="00541885">
        <w:tc>
          <w:tcPr>
            <w:tcW w:w="3157" w:type="dxa"/>
            <w:tcBorders>
              <w:top w:val="nil"/>
              <w:left w:val="single" w:sz="12" w:space="0" w:color="auto"/>
              <w:bottom w:val="single" w:sz="12" w:space="0" w:color="auto"/>
            </w:tcBorders>
          </w:tcPr>
          <w:p w14:paraId="65417778"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have their personal success celebrated.</w:t>
            </w:r>
          </w:p>
          <w:p w14:paraId="1B912005"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achieve highly, regardless of background.</w:t>
            </w:r>
          </w:p>
          <w:p w14:paraId="29862919"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are resilient, respectful and confident learners.</w:t>
            </w:r>
          </w:p>
          <w:p w14:paraId="1AE37049" w14:textId="77777777" w:rsidR="00C879E7" w:rsidRPr="004E4116" w:rsidRDefault="00C879E7" w:rsidP="00541885">
            <w:pPr>
              <w:ind w:left="340"/>
              <w:rPr>
                <w:rFonts w:cstheme="minorHAnsi"/>
                <w:iCs/>
                <w:color w:val="000000" w:themeColor="text1"/>
                <w:szCs w:val="24"/>
              </w:rPr>
            </w:pPr>
          </w:p>
        </w:tc>
        <w:tc>
          <w:tcPr>
            <w:tcW w:w="3544" w:type="dxa"/>
            <w:tcBorders>
              <w:top w:val="nil"/>
              <w:bottom w:val="single" w:sz="12" w:space="0" w:color="auto"/>
            </w:tcBorders>
          </w:tcPr>
          <w:p w14:paraId="22576FF2"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leave with deep, flexible knowledge.</w:t>
            </w:r>
          </w:p>
          <w:p w14:paraId="0F6E5F13"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leave literate, including digital literacy.</w:t>
            </w:r>
          </w:p>
          <w:p w14:paraId="18420C4F"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experience a rich, broad and balanced curriculum built on foundational British values.</w:t>
            </w:r>
          </w:p>
        </w:tc>
        <w:tc>
          <w:tcPr>
            <w:tcW w:w="3084" w:type="dxa"/>
            <w:tcBorders>
              <w:top w:val="nil"/>
              <w:bottom w:val="single" w:sz="12" w:space="0" w:color="auto"/>
              <w:right w:val="single" w:sz="12" w:space="0" w:color="auto"/>
            </w:tcBorders>
          </w:tcPr>
          <w:p w14:paraId="38DEF337"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are happy and safe at school.</w:t>
            </w:r>
          </w:p>
          <w:p w14:paraId="5C254784"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equipped to take charge of their own wellbeing.</w:t>
            </w:r>
          </w:p>
          <w:p w14:paraId="1D35782F" w14:textId="77777777" w:rsidR="00C879E7" w:rsidRPr="004E4116" w:rsidRDefault="00C879E7" w:rsidP="00C879E7">
            <w:pPr>
              <w:pStyle w:val="ListParagraph"/>
              <w:widowControl w:val="0"/>
              <w:numPr>
                <w:ilvl w:val="0"/>
                <w:numId w:val="11"/>
              </w:numPr>
              <w:autoSpaceDE w:val="0"/>
              <w:autoSpaceDN w:val="0"/>
              <w:ind w:left="340"/>
              <w:rPr>
                <w:rFonts w:cstheme="minorHAnsi"/>
                <w:iCs/>
                <w:color w:val="000000" w:themeColor="text1"/>
                <w:szCs w:val="24"/>
              </w:rPr>
            </w:pPr>
            <w:r w:rsidRPr="004E4116">
              <w:rPr>
                <w:rFonts w:cstheme="minorHAnsi"/>
                <w:iCs/>
                <w:color w:val="000000" w:themeColor="text1"/>
                <w:szCs w:val="24"/>
              </w:rPr>
              <w:t>All children experience an excellent personal development program.</w:t>
            </w:r>
          </w:p>
        </w:tc>
      </w:tr>
    </w:tbl>
    <w:p w14:paraId="35A88564" w14:textId="77777777" w:rsidR="00C879E7" w:rsidRDefault="00C879E7" w:rsidP="00C879E7">
      <w:pPr>
        <w:pStyle w:val="Heading1"/>
        <w:rPr>
          <w:sz w:val="44"/>
          <w:szCs w:val="44"/>
          <w:u w:val="none"/>
        </w:rPr>
      </w:pPr>
    </w:p>
    <w:p w14:paraId="76867B4C" w14:textId="3EC8BA86" w:rsidR="00705DBF" w:rsidRPr="00C879E7" w:rsidRDefault="00705DBF" w:rsidP="00705DBF">
      <w:pPr>
        <w:pStyle w:val="Heading1"/>
        <w:jc w:val="center"/>
        <w:rPr>
          <w:sz w:val="40"/>
          <w:szCs w:val="44"/>
          <w:u w:val="none"/>
        </w:rPr>
      </w:pPr>
      <w:r w:rsidRPr="00C879E7">
        <w:rPr>
          <w:sz w:val="40"/>
          <w:szCs w:val="44"/>
          <w:u w:val="none"/>
        </w:rPr>
        <w:t>Modern Foreign Languages POLICY</w:t>
      </w:r>
      <w:bookmarkStart w:id="0" w:name="_GoBack"/>
      <w:bookmarkEnd w:id="0"/>
    </w:p>
    <w:p w14:paraId="4EC5C8DE" w14:textId="14B7B9C1" w:rsidR="00705DBF" w:rsidRDefault="00705DBF" w:rsidP="00AB1932">
      <w:pPr>
        <w:ind w:left="720" w:hanging="360"/>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495"/>
        <w:gridCol w:w="4485"/>
      </w:tblGrid>
      <w:tr w:rsidR="00705DBF" w:rsidRPr="008B0B05" w14:paraId="21AAD5F6" w14:textId="77777777" w:rsidTr="00CE04F4">
        <w:tc>
          <w:tcPr>
            <w:tcW w:w="9242" w:type="dxa"/>
            <w:gridSpan w:val="2"/>
            <w:tcBorders>
              <w:top w:val="single" w:sz="18" w:space="0" w:color="auto"/>
              <w:left w:val="single" w:sz="18" w:space="0" w:color="auto"/>
              <w:bottom w:val="single" w:sz="6" w:space="0" w:color="auto"/>
              <w:right w:val="single" w:sz="18" w:space="0" w:color="auto"/>
            </w:tcBorders>
            <w:shd w:val="clear" w:color="auto" w:fill="auto"/>
          </w:tcPr>
          <w:p w14:paraId="093414A8" w14:textId="77777777" w:rsidR="00705DBF" w:rsidRPr="008B0B05" w:rsidRDefault="00705DBF" w:rsidP="00705DBF">
            <w:pPr>
              <w:spacing w:after="0"/>
              <w:rPr>
                <w:rFonts w:ascii="Calibri" w:eastAsia="Calibri" w:hAnsi="Calibri"/>
                <w:b/>
              </w:rPr>
            </w:pPr>
            <w:r w:rsidRPr="008B0B05">
              <w:rPr>
                <w:rFonts w:ascii="Calibri" w:eastAsia="Calibri" w:hAnsi="Calibri"/>
                <w:b/>
              </w:rPr>
              <w:t>This Policy Links With:</w:t>
            </w:r>
          </w:p>
          <w:p w14:paraId="2E093764" w14:textId="77777777" w:rsidR="00705DBF" w:rsidRDefault="00705DBF" w:rsidP="00705DBF">
            <w:pPr>
              <w:spacing w:after="0"/>
              <w:rPr>
                <w:rFonts w:ascii="Calibri" w:eastAsia="Calibri" w:hAnsi="Calibri"/>
              </w:rPr>
            </w:pPr>
            <w:r>
              <w:rPr>
                <w:rFonts w:ascii="Calibri" w:eastAsia="Calibri" w:hAnsi="Calibri"/>
              </w:rPr>
              <w:t>Teaching and learning</w:t>
            </w:r>
          </w:p>
          <w:p w14:paraId="762C6EFD" w14:textId="11066CC5" w:rsidR="00705DBF" w:rsidRPr="008B0B05" w:rsidRDefault="00705DBF" w:rsidP="00D76350">
            <w:pPr>
              <w:spacing w:after="0"/>
              <w:rPr>
                <w:rFonts w:ascii="Calibri" w:eastAsia="Calibri" w:hAnsi="Calibri"/>
              </w:rPr>
            </w:pPr>
            <w:r>
              <w:rPr>
                <w:rFonts w:ascii="Calibri" w:eastAsia="Calibri" w:hAnsi="Calibri"/>
              </w:rPr>
              <w:t>SEN Policy</w:t>
            </w:r>
            <w:r w:rsidR="00C879E7">
              <w:rPr>
                <w:rFonts w:ascii="Calibri" w:eastAsia="Calibri" w:hAnsi="Calibri"/>
              </w:rPr>
              <w:t xml:space="preserve">                   </w:t>
            </w:r>
            <w:r>
              <w:rPr>
                <w:rFonts w:ascii="Calibri" w:eastAsia="Calibri" w:hAnsi="Calibri"/>
              </w:rPr>
              <w:t>Assessment</w:t>
            </w:r>
          </w:p>
        </w:tc>
      </w:tr>
      <w:tr w:rsidR="00705DBF" w:rsidRPr="008B0B05" w14:paraId="66A51AF9" w14:textId="77777777" w:rsidTr="00C879E7">
        <w:trPr>
          <w:trHeight w:val="482"/>
        </w:trPr>
        <w:tc>
          <w:tcPr>
            <w:tcW w:w="4621" w:type="dxa"/>
            <w:tcBorders>
              <w:top w:val="single" w:sz="6" w:space="0" w:color="auto"/>
              <w:left w:val="single" w:sz="18" w:space="0" w:color="auto"/>
              <w:bottom w:val="single" w:sz="6" w:space="0" w:color="auto"/>
              <w:right w:val="single" w:sz="6" w:space="0" w:color="auto"/>
            </w:tcBorders>
            <w:shd w:val="clear" w:color="auto" w:fill="auto"/>
          </w:tcPr>
          <w:p w14:paraId="54D35065" w14:textId="590B0BA5" w:rsidR="00705DBF" w:rsidRPr="008B0B05" w:rsidRDefault="00705DBF" w:rsidP="00CE04F4">
            <w:pPr>
              <w:rPr>
                <w:rFonts w:ascii="Calibri" w:eastAsia="Calibri" w:hAnsi="Calibri"/>
                <w:b/>
              </w:rPr>
            </w:pPr>
            <w:r w:rsidRPr="008B0B05">
              <w:rPr>
                <w:rFonts w:ascii="Calibri" w:eastAsia="Calibri" w:hAnsi="Calibri"/>
                <w:b/>
              </w:rPr>
              <w:t>Recommended: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49C005A3" w14:textId="77777777" w:rsidR="00705DBF" w:rsidRPr="00117661" w:rsidRDefault="00705DBF" w:rsidP="00CE04F4">
            <w:pPr>
              <w:jc w:val="center"/>
              <w:rPr>
                <w:rFonts w:ascii="Calibri" w:eastAsia="Calibri" w:hAnsi="Calibri"/>
                <w:sz w:val="32"/>
                <w:szCs w:val="32"/>
              </w:rPr>
            </w:pPr>
            <w:r w:rsidRPr="00C879E7">
              <w:rPr>
                <w:rFonts w:ascii="Calibri" w:eastAsia="Calibri" w:hAnsi="Calibri"/>
                <w:sz w:val="24"/>
                <w:szCs w:val="32"/>
              </w:rPr>
              <w:t>Y</w:t>
            </w:r>
          </w:p>
        </w:tc>
      </w:tr>
      <w:tr w:rsidR="00705DBF" w:rsidRPr="008B0B05" w14:paraId="350B6385" w14:textId="77777777" w:rsidTr="00CE04F4">
        <w:tc>
          <w:tcPr>
            <w:tcW w:w="4621" w:type="dxa"/>
            <w:tcBorders>
              <w:top w:val="single" w:sz="6" w:space="0" w:color="auto"/>
              <w:left w:val="single" w:sz="18" w:space="0" w:color="auto"/>
              <w:bottom w:val="single" w:sz="6" w:space="0" w:color="auto"/>
              <w:right w:val="single" w:sz="6" w:space="0" w:color="auto"/>
            </w:tcBorders>
            <w:shd w:val="clear" w:color="auto" w:fill="auto"/>
          </w:tcPr>
          <w:p w14:paraId="5562E79A" w14:textId="17CAACDC" w:rsidR="00705DBF" w:rsidRPr="008B0B05" w:rsidRDefault="00705DBF" w:rsidP="00CE04F4">
            <w:pPr>
              <w:rPr>
                <w:rFonts w:ascii="Calibri" w:eastAsia="Calibri" w:hAnsi="Calibri"/>
                <w:b/>
              </w:rPr>
            </w:pPr>
            <w:r w:rsidRPr="008B0B05">
              <w:rPr>
                <w:rFonts w:ascii="Calibri" w:eastAsia="Calibri" w:hAnsi="Calibri"/>
                <w:b/>
              </w:rPr>
              <w:t>Statutory:</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4E5BDBC8" w14:textId="77777777" w:rsidR="00705DBF" w:rsidRPr="00C879E7" w:rsidRDefault="00705DBF" w:rsidP="00CE04F4">
            <w:pPr>
              <w:jc w:val="center"/>
              <w:rPr>
                <w:rFonts w:ascii="Calibri" w:eastAsia="Calibri" w:hAnsi="Calibri"/>
                <w:sz w:val="28"/>
                <w:szCs w:val="32"/>
              </w:rPr>
            </w:pPr>
          </w:p>
        </w:tc>
      </w:tr>
      <w:tr w:rsidR="00705DBF" w:rsidRPr="008B0B05" w14:paraId="0D2FB759" w14:textId="77777777" w:rsidTr="00CE04F4">
        <w:tc>
          <w:tcPr>
            <w:tcW w:w="4621" w:type="dxa"/>
            <w:tcBorders>
              <w:top w:val="single" w:sz="6" w:space="0" w:color="auto"/>
              <w:left w:val="single" w:sz="18" w:space="0" w:color="auto"/>
              <w:bottom w:val="single" w:sz="6" w:space="0" w:color="auto"/>
              <w:right w:val="single" w:sz="6" w:space="0" w:color="auto"/>
            </w:tcBorders>
            <w:shd w:val="clear" w:color="auto" w:fill="auto"/>
          </w:tcPr>
          <w:p w14:paraId="3CED07A3" w14:textId="55562752" w:rsidR="00705DBF" w:rsidRPr="008B0B05" w:rsidRDefault="00705DBF" w:rsidP="00CE04F4">
            <w:pPr>
              <w:rPr>
                <w:rFonts w:ascii="Calibri" w:eastAsia="Calibri" w:hAnsi="Calibri"/>
                <w:b/>
              </w:rPr>
            </w:pPr>
            <w:r w:rsidRPr="008B0B05">
              <w:rPr>
                <w:rFonts w:ascii="Calibri" w:eastAsia="Calibri" w:hAnsi="Calibri"/>
                <w:b/>
              </w:rPr>
              <w:t>Date Reviewed: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6C4AD08E" w14:textId="61D58C54" w:rsidR="00705DBF" w:rsidRPr="00C879E7" w:rsidRDefault="00705DBF" w:rsidP="00CE04F4">
            <w:pPr>
              <w:jc w:val="center"/>
              <w:rPr>
                <w:rFonts w:ascii="Calibri" w:eastAsia="Calibri" w:hAnsi="Calibri"/>
                <w:sz w:val="28"/>
                <w:szCs w:val="32"/>
              </w:rPr>
            </w:pPr>
            <w:r w:rsidRPr="00C879E7">
              <w:rPr>
                <w:rFonts w:ascii="Calibri" w:eastAsia="Calibri" w:hAnsi="Calibri"/>
                <w:sz w:val="28"/>
                <w:szCs w:val="32"/>
              </w:rPr>
              <w:t>November 20</w:t>
            </w:r>
            <w:r w:rsidR="00D76350" w:rsidRPr="00C879E7">
              <w:rPr>
                <w:rFonts w:ascii="Calibri" w:eastAsia="Calibri" w:hAnsi="Calibri"/>
                <w:sz w:val="28"/>
                <w:szCs w:val="32"/>
              </w:rPr>
              <w:t>24</w:t>
            </w:r>
          </w:p>
        </w:tc>
      </w:tr>
      <w:tr w:rsidR="00705DBF" w:rsidRPr="008B0B05" w14:paraId="4307DA0F" w14:textId="77777777" w:rsidTr="00CE04F4">
        <w:tc>
          <w:tcPr>
            <w:tcW w:w="4621" w:type="dxa"/>
            <w:tcBorders>
              <w:top w:val="single" w:sz="6" w:space="0" w:color="auto"/>
              <w:left w:val="single" w:sz="18" w:space="0" w:color="auto"/>
              <w:bottom w:val="single" w:sz="6" w:space="0" w:color="auto"/>
              <w:right w:val="single" w:sz="6" w:space="0" w:color="auto"/>
            </w:tcBorders>
            <w:shd w:val="clear" w:color="auto" w:fill="auto"/>
          </w:tcPr>
          <w:p w14:paraId="6F57C18F" w14:textId="652F65DB" w:rsidR="00705DBF" w:rsidRPr="008B0B05" w:rsidRDefault="00705DBF" w:rsidP="00CE04F4">
            <w:pPr>
              <w:rPr>
                <w:rFonts w:ascii="Calibri" w:eastAsia="Calibri" w:hAnsi="Calibri"/>
                <w:b/>
              </w:rPr>
            </w:pPr>
            <w:r w:rsidRPr="008B0B05">
              <w:rPr>
                <w:rFonts w:ascii="Calibri" w:eastAsia="Calibri" w:hAnsi="Calibri"/>
                <w:b/>
              </w:rPr>
              <w:t>Date of Next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14A96EAF" w14:textId="2A85B396" w:rsidR="00705DBF" w:rsidRPr="00C879E7" w:rsidRDefault="00705DBF" w:rsidP="00CE04F4">
            <w:pPr>
              <w:jc w:val="center"/>
              <w:rPr>
                <w:rFonts w:ascii="Calibri" w:eastAsia="Calibri" w:hAnsi="Calibri"/>
                <w:sz w:val="28"/>
                <w:szCs w:val="32"/>
              </w:rPr>
            </w:pPr>
            <w:r w:rsidRPr="00C879E7">
              <w:rPr>
                <w:rFonts w:ascii="Calibri" w:eastAsia="Calibri" w:hAnsi="Calibri"/>
                <w:sz w:val="28"/>
                <w:szCs w:val="32"/>
              </w:rPr>
              <w:t>November 202</w:t>
            </w:r>
            <w:r w:rsidR="00D76350" w:rsidRPr="00C879E7">
              <w:rPr>
                <w:rFonts w:ascii="Calibri" w:eastAsia="Calibri" w:hAnsi="Calibri"/>
                <w:sz w:val="28"/>
                <w:szCs w:val="32"/>
              </w:rPr>
              <w:t>7</w:t>
            </w:r>
          </w:p>
        </w:tc>
      </w:tr>
      <w:tr w:rsidR="00705DBF" w:rsidRPr="008B0B05" w14:paraId="0AD9F309" w14:textId="77777777" w:rsidTr="00CE04F4">
        <w:tc>
          <w:tcPr>
            <w:tcW w:w="4621" w:type="dxa"/>
            <w:tcBorders>
              <w:top w:val="single" w:sz="6" w:space="0" w:color="auto"/>
              <w:left w:val="single" w:sz="18" w:space="0" w:color="auto"/>
              <w:bottom w:val="single" w:sz="6" w:space="0" w:color="auto"/>
              <w:right w:val="single" w:sz="6" w:space="0" w:color="auto"/>
            </w:tcBorders>
            <w:shd w:val="clear" w:color="auto" w:fill="auto"/>
          </w:tcPr>
          <w:p w14:paraId="4057C834" w14:textId="66636011" w:rsidR="00705DBF" w:rsidRPr="008B0B05" w:rsidRDefault="00705DBF" w:rsidP="00CE04F4">
            <w:pPr>
              <w:rPr>
                <w:rFonts w:ascii="Calibri" w:eastAsia="Calibri" w:hAnsi="Calibri"/>
                <w:b/>
              </w:rPr>
            </w:pPr>
            <w:r w:rsidRPr="008B0B05">
              <w:rPr>
                <w:rFonts w:ascii="Calibri" w:eastAsia="Calibri" w:hAnsi="Calibri"/>
                <w:b/>
              </w:rPr>
              <w:t>Committee Responsible for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02A83A87" w14:textId="77777777" w:rsidR="00705DBF" w:rsidRPr="00C879E7" w:rsidRDefault="00705DBF" w:rsidP="00CE04F4">
            <w:pPr>
              <w:jc w:val="center"/>
              <w:rPr>
                <w:rFonts w:ascii="Calibri" w:eastAsia="Calibri" w:hAnsi="Calibri"/>
                <w:sz w:val="28"/>
                <w:szCs w:val="32"/>
              </w:rPr>
            </w:pPr>
            <w:r w:rsidRPr="00C879E7">
              <w:rPr>
                <w:rFonts w:ascii="Calibri" w:eastAsia="Calibri" w:hAnsi="Calibri"/>
                <w:sz w:val="28"/>
                <w:szCs w:val="32"/>
              </w:rPr>
              <w:t>QEHS</w:t>
            </w:r>
          </w:p>
        </w:tc>
      </w:tr>
      <w:tr w:rsidR="00705DBF" w:rsidRPr="008B0B05" w14:paraId="0533EB1C" w14:textId="77777777" w:rsidTr="00CE04F4">
        <w:tc>
          <w:tcPr>
            <w:tcW w:w="4621" w:type="dxa"/>
            <w:tcBorders>
              <w:top w:val="single" w:sz="6" w:space="0" w:color="auto"/>
              <w:left w:val="single" w:sz="18" w:space="0" w:color="auto"/>
              <w:bottom w:val="single" w:sz="18" w:space="0" w:color="auto"/>
              <w:right w:val="single" w:sz="6" w:space="0" w:color="auto"/>
            </w:tcBorders>
            <w:shd w:val="clear" w:color="auto" w:fill="auto"/>
          </w:tcPr>
          <w:p w14:paraId="4019C8F9" w14:textId="6900DDA1" w:rsidR="00705DBF" w:rsidRPr="008B0B05" w:rsidRDefault="00D76350" w:rsidP="00CE04F4">
            <w:pPr>
              <w:rPr>
                <w:rFonts w:ascii="Calibri" w:eastAsia="Calibri" w:hAnsi="Calibri"/>
                <w:b/>
              </w:rPr>
            </w:pPr>
            <w:r>
              <w:rPr>
                <w:rFonts w:ascii="Calibri" w:eastAsia="Calibri" w:hAnsi="Calibri"/>
                <w:b/>
              </w:rPr>
              <w:t>Date Governors agreed</w:t>
            </w:r>
          </w:p>
        </w:tc>
        <w:tc>
          <w:tcPr>
            <w:tcW w:w="4621" w:type="dxa"/>
            <w:tcBorders>
              <w:top w:val="single" w:sz="6" w:space="0" w:color="auto"/>
              <w:left w:val="single" w:sz="6" w:space="0" w:color="auto"/>
              <w:bottom w:val="single" w:sz="18" w:space="0" w:color="auto"/>
              <w:right w:val="single" w:sz="18" w:space="0" w:color="auto"/>
            </w:tcBorders>
            <w:shd w:val="clear" w:color="auto" w:fill="auto"/>
          </w:tcPr>
          <w:p w14:paraId="383FDDFC" w14:textId="14E70B98" w:rsidR="00705DBF" w:rsidRPr="00117661" w:rsidRDefault="00D76350" w:rsidP="00CE04F4">
            <w:pPr>
              <w:jc w:val="center"/>
              <w:rPr>
                <w:rFonts w:ascii="Calibri" w:eastAsia="Calibri" w:hAnsi="Calibri"/>
                <w:sz w:val="32"/>
                <w:szCs w:val="32"/>
              </w:rPr>
            </w:pPr>
            <w:r w:rsidRPr="00C879E7">
              <w:rPr>
                <w:rFonts w:ascii="Calibri" w:eastAsia="Calibri" w:hAnsi="Calibri"/>
                <w:sz w:val="24"/>
                <w:szCs w:val="32"/>
              </w:rPr>
              <w:t>11.11.24</w:t>
            </w:r>
          </w:p>
        </w:tc>
      </w:tr>
    </w:tbl>
    <w:p w14:paraId="675DD111" w14:textId="64443F7D" w:rsidR="00705DBF" w:rsidRDefault="00705DBF" w:rsidP="00AB1932">
      <w:pPr>
        <w:ind w:left="720" w:hanging="360"/>
      </w:pPr>
    </w:p>
    <w:p w14:paraId="29447B06" w14:textId="43305C23" w:rsidR="00705DBF" w:rsidRDefault="00705DBF" w:rsidP="00AB1932">
      <w:pPr>
        <w:ind w:left="720" w:hanging="360"/>
      </w:pPr>
    </w:p>
    <w:p w14:paraId="314B8514" w14:textId="393D2C5A" w:rsidR="00705DBF" w:rsidRDefault="00705DBF" w:rsidP="00AB1932">
      <w:pPr>
        <w:ind w:left="720" w:hanging="360"/>
      </w:pPr>
    </w:p>
    <w:p w14:paraId="4FB7164A" w14:textId="77777777" w:rsidR="00705DBF" w:rsidRDefault="00705DBF" w:rsidP="00905099"/>
    <w:p w14:paraId="6309CFA6" w14:textId="7140BD94" w:rsidR="00705DBF" w:rsidRPr="00705DBF" w:rsidRDefault="00705DBF" w:rsidP="00705DBF">
      <w:pPr>
        <w:ind w:left="720" w:hanging="360"/>
        <w:jc w:val="center"/>
        <w:rPr>
          <w:rFonts w:ascii="Monotype Corsiva" w:hAnsi="Monotype Corsiva"/>
          <w:sz w:val="36"/>
          <w:szCs w:val="36"/>
        </w:rPr>
      </w:pPr>
      <w:r w:rsidRPr="00705DBF">
        <w:rPr>
          <w:rFonts w:ascii="Monotype Corsiva" w:hAnsi="Monotype Corsiva" w:cs="Arial"/>
          <w:color w:val="3C3C3C"/>
          <w:sz w:val="36"/>
          <w:szCs w:val="36"/>
        </w:rPr>
        <w:t>"If you talk to a man in a language he understands, that goes to his head. If you talk to him in his own language, that goes to his heart."</w:t>
      </w:r>
    </w:p>
    <w:p w14:paraId="152F8193" w14:textId="0180AAE2" w:rsidR="00705DBF" w:rsidRPr="00905099" w:rsidRDefault="00705DBF" w:rsidP="00AB1932">
      <w:pPr>
        <w:ind w:left="720" w:hanging="360"/>
        <w:rPr>
          <w:b/>
          <w:bCs/>
          <w:sz w:val="24"/>
          <w:szCs w:val="24"/>
        </w:rPr>
      </w:pPr>
      <w:r w:rsidRPr="00905099">
        <w:rPr>
          <w:b/>
          <w:bCs/>
          <w:sz w:val="24"/>
          <w:szCs w:val="24"/>
        </w:rPr>
        <w:t>Nelson Ma</w:t>
      </w:r>
      <w:r w:rsidR="00905099">
        <w:rPr>
          <w:b/>
          <w:bCs/>
          <w:sz w:val="24"/>
          <w:szCs w:val="24"/>
        </w:rPr>
        <w:t>n</w:t>
      </w:r>
      <w:r w:rsidRPr="00905099">
        <w:rPr>
          <w:b/>
          <w:bCs/>
          <w:sz w:val="24"/>
          <w:szCs w:val="24"/>
        </w:rPr>
        <w:t>dela</w:t>
      </w:r>
    </w:p>
    <w:p w14:paraId="135014A3" w14:textId="02346033" w:rsidR="00705DBF" w:rsidRDefault="00705DBF" w:rsidP="00AB1932">
      <w:pPr>
        <w:ind w:left="720" w:hanging="360"/>
      </w:pPr>
    </w:p>
    <w:p w14:paraId="2E5B33BC" w14:textId="77777777" w:rsidR="00705DBF" w:rsidRDefault="00705DBF" w:rsidP="00AB1932">
      <w:pPr>
        <w:ind w:left="720" w:hanging="360"/>
      </w:pPr>
    </w:p>
    <w:p w14:paraId="4D508076" w14:textId="3EBC7AFA" w:rsidR="00AB1932" w:rsidRDefault="00AB1932" w:rsidP="00705DBF">
      <w:pPr>
        <w:pStyle w:val="ListParagraph"/>
        <w:numPr>
          <w:ilvl w:val="0"/>
          <w:numId w:val="1"/>
        </w:numPr>
      </w:pPr>
      <w:r>
        <w:t xml:space="preserve">Curriculum Intent </w:t>
      </w:r>
    </w:p>
    <w:p w14:paraId="709E8842" w14:textId="32818771" w:rsidR="00AB1932" w:rsidRDefault="00AB1932" w:rsidP="00AB1932">
      <w:pPr>
        <w:ind w:left="360"/>
      </w:pPr>
      <w:r>
        <w:t xml:space="preserve">At </w:t>
      </w:r>
      <w:proofErr w:type="spellStart"/>
      <w:r>
        <w:t>Asfordby</w:t>
      </w:r>
      <w:proofErr w:type="spellEnd"/>
      <w:r>
        <w:t xml:space="preserve"> Hill Primary School, we value Modern Foreign Languages (MFL) as an important part of the children’s entitlement to a broad and balanced curriculum. We believe that learning a Modern Foreign Language is a liberation from insularity and provides an opening to other cultures along with deepening </w:t>
      </w:r>
      <w:r w:rsidR="00905099">
        <w:t>an</w:t>
      </w:r>
      <w:r>
        <w:t xml:space="preserve"> understanding of the world. </w:t>
      </w:r>
    </w:p>
    <w:p w14:paraId="3C5CEF36" w14:textId="6A5E17E3" w:rsidR="00AB1932" w:rsidRDefault="00AB1932" w:rsidP="00AB1932">
      <w:pPr>
        <w:ind w:left="360"/>
      </w:pPr>
      <w:r>
        <w:t xml:space="preserve">We follow the National Curriculum for </w:t>
      </w:r>
      <w:r w:rsidR="00905099">
        <w:t>MFL</w:t>
      </w:r>
      <w:r>
        <w:t xml:space="preserve"> and aim to ensure that all pupils: </w:t>
      </w:r>
    </w:p>
    <w:p w14:paraId="5ED97A76" w14:textId="77777777" w:rsidR="00AB1932" w:rsidRDefault="00AB1932" w:rsidP="00AB1932">
      <w:pPr>
        <w:ind w:left="360"/>
      </w:pPr>
      <w:r>
        <w:t xml:space="preserve">• understand and respond to spoken and written language from a variety of authentic sources </w:t>
      </w:r>
    </w:p>
    <w:p w14:paraId="0C5EB6A0" w14:textId="77777777" w:rsidR="00AB1932" w:rsidRDefault="00AB1932" w:rsidP="00AB1932">
      <w:pPr>
        <w:ind w:left="360"/>
      </w:pPr>
      <w:r>
        <w:t xml:space="preserve">• speak with increasing confidence, fluency and spontaneity, finding ways of communicating what they want to say, including through discussion and asking questions, and continually improving the accuracy of their pronunciation and intonation </w:t>
      </w:r>
    </w:p>
    <w:p w14:paraId="57E7ED35" w14:textId="77777777" w:rsidR="00AB1932" w:rsidRDefault="00AB1932" w:rsidP="00AB1932">
      <w:pPr>
        <w:ind w:left="360"/>
      </w:pPr>
      <w:r>
        <w:t xml:space="preserve">• can write at varying length, for different purposes and audiences, using the variety of grammatical structures that they have learnt </w:t>
      </w:r>
    </w:p>
    <w:p w14:paraId="6DE9B882" w14:textId="77777777" w:rsidR="00AB1932" w:rsidRDefault="00AB1932" w:rsidP="00AB1932">
      <w:pPr>
        <w:ind w:left="360"/>
      </w:pPr>
      <w:r>
        <w:t xml:space="preserve">• discover and develop an appreciation of a range of writing in the language studied </w:t>
      </w:r>
    </w:p>
    <w:p w14:paraId="43E76DB8" w14:textId="2068F979" w:rsidR="00AB1932" w:rsidRDefault="00AB1932" w:rsidP="00AB1932">
      <w:pPr>
        <w:pStyle w:val="ListParagraph"/>
        <w:numPr>
          <w:ilvl w:val="0"/>
          <w:numId w:val="1"/>
        </w:numPr>
      </w:pPr>
      <w:r>
        <w:t xml:space="preserve">Curriculum Implementation </w:t>
      </w:r>
    </w:p>
    <w:p w14:paraId="356EB55F" w14:textId="63461B61" w:rsidR="00A277BE" w:rsidRDefault="00AB1932" w:rsidP="00A277BE">
      <w:pPr>
        <w:ind w:left="360"/>
      </w:pPr>
      <w:r>
        <w:t xml:space="preserve">Our teaching of French begins in Key Stage 2 although younger children do hear simple phrases and words throughout their learning. Children in Key Stage 2 are taught through French topics for </w:t>
      </w:r>
      <w:proofErr w:type="spellStart"/>
      <w:r>
        <w:t>eg</w:t>
      </w:r>
      <w:proofErr w:type="spellEnd"/>
      <w:r>
        <w:t xml:space="preserve"> ‘On Mange’. It is also integrated into our classroom day by encouraging the children to use French in their daily routines e.g. answering the register in French, greeting each other in French or by following simple instructions in French. Details of the curriculum plan can be found in our Curriculum section of the school website.</w:t>
      </w:r>
      <w:r w:rsidR="00374F6E">
        <w:t xml:space="preserve"> In Appendix 1 you can see the vocabulary </w:t>
      </w:r>
      <w:r w:rsidR="00A277BE">
        <w:t xml:space="preserve">used in each year. </w:t>
      </w:r>
      <w:r>
        <w:t>Th</w:t>
      </w:r>
      <w:r w:rsidR="00A277BE">
        <w:t>es</w:t>
      </w:r>
      <w:r w:rsidR="0087394E">
        <w:t>e</w:t>
      </w:r>
      <w:r>
        <w:t xml:space="preserve"> document</w:t>
      </w:r>
      <w:r w:rsidR="00A277BE">
        <w:t>s</w:t>
      </w:r>
      <w:r>
        <w:t xml:space="preserve"> </w:t>
      </w:r>
      <w:r w:rsidR="00A277BE">
        <w:t>are</w:t>
      </w:r>
      <w:r>
        <w:t xml:space="preserve"> comprehensive and shows clear progression through each year group</w:t>
      </w:r>
      <w:r w:rsidR="00A277BE">
        <w:t xml:space="preserve"> and give opportunities for children to revisit vocabulary and use it in different contexts.</w:t>
      </w:r>
    </w:p>
    <w:p w14:paraId="026FE617" w14:textId="77777777" w:rsidR="00A277BE" w:rsidRDefault="00AB1932" w:rsidP="00A277BE">
      <w:pPr>
        <w:pStyle w:val="ListParagraph"/>
        <w:numPr>
          <w:ilvl w:val="0"/>
          <w:numId w:val="1"/>
        </w:numPr>
      </w:pPr>
      <w:r>
        <w:t xml:space="preserve">Curriculum Impact </w:t>
      </w:r>
    </w:p>
    <w:p w14:paraId="28375391" w14:textId="77777777" w:rsidR="00A277BE" w:rsidRDefault="00AB1932" w:rsidP="00A277BE">
      <w:pPr>
        <w:ind w:left="360"/>
      </w:pPr>
      <w:r>
        <w:t xml:space="preserve">We want children to enjoy learning languages and be able to communicate for practical purposes and in a meaningful context. We aim to enable children to express their ideas and thoughts in another language and to understand and respond to its speakers, both in speech and in writing. We hope that learning a language will lay the foundation for learning further languages, equipping pupils to study, travel and work in other countries. </w:t>
      </w:r>
    </w:p>
    <w:p w14:paraId="5A62EF41" w14:textId="77777777" w:rsidR="00A277BE" w:rsidRDefault="00AB1932" w:rsidP="00A277BE">
      <w:pPr>
        <w:pStyle w:val="ListParagraph"/>
        <w:numPr>
          <w:ilvl w:val="0"/>
          <w:numId w:val="1"/>
        </w:numPr>
      </w:pPr>
      <w:r>
        <w:t xml:space="preserve">MFL for pupils with SEND </w:t>
      </w:r>
    </w:p>
    <w:p w14:paraId="0DA30823" w14:textId="1DB80665" w:rsidR="00A277BE" w:rsidRDefault="00AB1932" w:rsidP="00A277BE">
      <w:pPr>
        <w:ind w:left="360"/>
      </w:pPr>
      <w:r>
        <w:t>All</w:t>
      </w:r>
      <w:r w:rsidR="00A277BE">
        <w:t xml:space="preserve"> children with</w:t>
      </w:r>
      <w:r>
        <w:t xml:space="preserve"> SEND have the opportunity to learn French through differentiated</w:t>
      </w:r>
      <w:r w:rsidR="00A277BE">
        <w:t xml:space="preserve"> and </w:t>
      </w:r>
      <w:r w:rsidR="00D76350">
        <w:t>adapted</w:t>
      </w:r>
      <w:r>
        <w:t xml:space="preserve"> tasks.</w:t>
      </w:r>
    </w:p>
    <w:p w14:paraId="5DFF7751" w14:textId="2C913784" w:rsidR="0087394E" w:rsidRDefault="0087394E" w:rsidP="00A277BE">
      <w:pPr>
        <w:ind w:left="360"/>
      </w:pPr>
    </w:p>
    <w:p w14:paraId="5A0B9BAB" w14:textId="77777777" w:rsidR="0087394E" w:rsidRDefault="0087394E" w:rsidP="00A277BE">
      <w:pPr>
        <w:ind w:left="360"/>
      </w:pPr>
    </w:p>
    <w:p w14:paraId="41A2AF91" w14:textId="77777777" w:rsidR="00A277BE" w:rsidRDefault="00AB1932" w:rsidP="00A277BE">
      <w:pPr>
        <w:pStyle w:val="ListParagraph"/>
        <w:numPr>
          <w:ilvl w:val="0"/>
          <w:numId w:val="1"/>
        </w:numPr>
      </w:pPr>
      <w:r>
        <w:t xml:space="preserve">Assessment </w:t>
      </w:r>
    </w:p>
    <w:p w14:paraId="2266663F" w14:textId="7217E11C" w:rsidR="00A277BE" w:rsidRDefault="00AB1932" w:rsidP="00A277BE">
      <w:pPr>
        <w:ind w:left="360"/>
      </w:pPr>
      <w:r>
        <w:t xml:space="preserve">Ongoing assessments take place throughout the year. Teachers and children feedback against the </w:t>
      </w:r>
      <w:r w:rsidR="00A277BE">
        <w:t>learning objective</w:t>
      </w:r>
      <w:r>
        <w:t xml:space="preserve"> or the term’s learning. Teachers use this information to inform future lessons; ensuring children are supported and challenged appropriately. </w:t>
      </w:r>
      <w:r w:rsidR="00A277BE">
        <w:t xml:space="preserve">Each year ends with a task for children to complete which is assessed and passed on to the next year group. </w:t>
      </w:r>
      <w:r>
        <w:t xml:space="preserve">Age related expectation levels are reported to Key Stage 2 parents at the end of the year in the school report.  </w:t>
      </w:r>
    </w:p>
    <w:p w14:paraId="238D07AD" w14:textId="77777777" w:rsidR="00A277BE" w:rsidRDefault="00AB1932" w:rsidP="00A277BE">
      <w:pPr>
        <w:pStyle w:val="ListParagraph"/>
        <w:numPr>
          <w:ilvl w:val="0"/>
          <w:numId w:val="1"/>
        </w:numPr>
      </w:pPr>
      <w:r>
        <w:t xml:space="preserve">Resources </w:t>
      </w:r>
    </w:p>
    <w:p w14:paraId="43534BD0" w14:textId="77777777" w:rsidR="00A277BE" w:rsidRDefault="00AB1932" w:rsidP="00A277BE">
      <w:pPr>
        <w:ind w:left="360"/>
      </w:pPr>
      <w:r>
        <w:t xml:space="preserve">At </w:t>
      </w:r>
      <w:proofErr w:type="spellStart"/>
      <w:r w:rsidR="00A277BE">
        <w:t>Asfordby</w:t>
      </w:r>
      <w:proofErr w:type="spellEnd"/>
      <w:r w:rsidR="00A277BE">
        <w:t xml:space="preserve"> Hill</w:t>
      </w:r>
      <w:r>
        <w:t xml:space="preserve"> Primary School we use the </w:t>
      </w:r>
      <w:proofErr w:type="spellStart"/>
      <w:r w:rsidR="00A277BE">
        <w:t>Rigolo</w:t>
      </w:r>
      <w:proofErr w:type="spellEnd"/>
      <w:r w:rsidR="00A277BE">
        <w:t xml:space="preserve"> scheme of work</w:t>
      </w:r>
      <w:r>
        <w:t xml:space="preserve">. In </w:t>
      </w:r>
      <w:proofErr w:type="gramStart"/>
      <w:r>
        <w:t>addition</w:t>
      </w:r>
      <w:proofErr w:type="gramEnd"/>
      <w:r>
        <w:t xml:space="preserve"> we have story books and games in French. </w:t>
      </w:r>
    </w:p>
    <w:p w14:paraId="26683D35" w14:textId="77777777" w:rsidR="00A277BE" w:rsidRDefault="00AB1932" w:rsidP="00A277BE">
      <w:pPr>
        <w:pStyle w:val="ListParagraph"/>
        <w:numPr>
          <w:ilvl w:val="0"/>
          <w:numId w:val="1"/>
        </w:numPr>
      </w:pPr>
      <w:r>
        <w:t xml:space="preserve">Monitoring and review </w:t>
      </w:r>
    </w:p>
    <w:p w14:paraId="60CB67A4" w14:textId="624D2C2E" w:rsidR="001E177B" w:rsidRDefault="00AB1932" w:rsidP="00A277BE">
      <w:pPr>
        <w:ind w:left="360"/>
      </w:pPr>
      <w:r>
        <w:t>The monitoring of the standards of children’s work and of the quality of teaching in MFL is the responsibility of the MFL subject leader. There will be an opportunity each year for the subject leader to lead a professional development meeting for the teaching staff to ensure skills and progression are always enhanced</w:t>
      </w:r>
      <w:r w:rsidR="00A277BE">
        <w:t xml:space="preserve"> and subject knowledge is strong.</w:t>
      </w:r>
    </w:p>
    <w:p w14:paraId="3DF75BA6" w14:textId="5583B177" w:rsidR="00374F6E" w:rsidRDefault="00374F6E" w:rsidP="00AB1932">
      <w:pPr>
        <w:ind w:left="360"/>
      </w:pPr>
    </w:p>
    <w:p w14:paraId="383C0AFB" w14:textId="727E1679" w:rsidR="00374F6E" w:rsidRDefault="00374F6E" w:rsidP="00AB1932">
      <w:pPr>
        <w:ind w:left="360"/>
      </w:pPr>
    </w:p>
    <w:p w14:paraId="6A31113F" w14:textId="776F904D" w:rsidR="00374F6E" w:rsidRDefault="00374F6E" w:rsidP="00AB1932">
      <w:pPr>
        <w:ind w:left="360"/>
      </w:pPr>
    </w:p>
    <w:p w14:paraId="0DFFC1D4" w14:textId="27BB8C34" w:rsidR="00374F6E" w:rsidRDefault="00374F6E" w:rsidP="00AB1932">
      <w:pPr>
        <w:ind w:left="360"/>
      </w:pPr>
    </w:p>
    <w:p w14:paraId="60FE647B" w14:textId="1A61A85D" w:rsidR="00374F6E" w:rsidRDefault="00374F6E" w:rsidP="00AB1932">
      <w:pPr>
        <w:ind w:left="360"/>
      </w:pPr>
    </w:p>
    <w:p w14:paraId="2F84BDEB" w14:textId="1276BAD0" w:rsidR="00374F6E" w:rsidRDefault="00374F6E" w:rsidP="00AB1932">
      <w:pPr>
        <w:ind w:left="360"/>
      </w:pPr>
    </w:p>
    <w:p w14:paraId="6FE97A40" w14:textId="6B03EE65" w:rsidR="00374F6E" w:rsidRDefault="00374F6E" w:rsidP="00AB1932">
      <w:pPr>
        <w:ind w:left="360"/>
      </w:pPr>
    </w:p>
    <w:p w14:paraId="10DD905B" w14:textId="1EF7A9AF" w:rsidR="00374F6E" w:rsidRDefault="00374F6E" w:rsidP="00AB1932">
      <w:pPr>
        <w:ind w:left="360"/>
      </w:pPr>
    </w:p>
    <w:p w14:paraId="1E356203" w14:textId="00FDD2DA" w:rsidR="00374F6E" w:rsidRDefault="00374F6E" w:rsidP="00AB1932">
      <w:pPr>
        <w:ind w:left="360"/>
      </w:pPr>
    </w:p>
    <w:p w14:paraId="248EACCB" w14:textId="1087B90C" w:rsidR="00374F6E" w:rsidRDefault="00374F6E" w:rsidP="00AB1932">
      <w:pPr>
        <w:ind w:left="360"/>
      </w:pPr>
    </w:p>
    <w:p w14:paraId="41D2C369" w14:textId="4D9F5E42" w:rsidR="00374F6E" w:rsidRDefault="00374F6E" w:rsidP="00AB1932">
      <w:pPr>
        <w:ind w:left="360"/>
      </w:pPr>
    </w:p>
    <w:p w14:paraId="75EFFAAA" w14:textId="12705328" w:rsidR="00374F6E" w:rsidRDefault="00374F6E" w:rsidP="00AB1932">
      <w:pPr>
        <w:ind w:left="360"/>
      </w:pPr>
    </w:p>
    <w:p w14:paraId="7A32E1B2" w14:textId="0D096466" w:rsidR="00374F6E" w:rsidRDefault="00374F6E" w:rsidP="00AB1932">
      <w:pPr>
        <w:ind w:left="360"/>
      </w:pPr>
    </w:p>
    <w:p w14:paraId="3C5D64E9" w14:textId="65F51FE6" w:rsidR="00374F6E" w:rsidRDefault="00374F6E" w:rsidP="00AB1932">
      <w:pPr>
        <w:ind w:left="360"/>
      </w:pPr>
    </w:p>
    <w:p w14:paraId="07D5B1EB" w14:textId="2C174569" w:rsidR="00374F6E" w:rsidRDefault="00374F6E" w:rsidP="00AB1932">
      <w:pPr>
        <w:ind w:left="360"/>
      </w:pPr>
    </w:p>
    <w:p w14:paraId="13CE9A19" w14:textId="77FA7976" w:rsidR="00374F6E" w:rsidRDefault="00374F6E" w:rsidP="00AB1932">
      <w:pPr>
        <w:ind w:left="360"/>
      </w:pPr>
    </w:p>
    <w:p w14:paraId="5F128F8A" w14:textId="66197BB8" w:rsidR="00374F6E" w:rsidRDefault="00374F6E" w:rsidP="00AB1932">
      <w:pPr>
        <w:ind w:left="360"/>
      </w:pPr>
    </w:p>
    <w:p w14:paraId="7AAC32D5" w14:textId="3B271249" w:rsidR="00374F6E" w:rsidRDefault="00374F6E" w:rsidP="00AB1932">
      <w:pPr>
        <w:ind w:left="360"/>
      </w:pPr>
    </w:p>
    <w:p w14:paraId="64F54C90" w14:textId="31872C8B" w:rsidR="00374F6E" w:rsidRDefault="00374F6E" w:rsidP="00AB1932">
      <w:pPr>
        <w:ind w:left="360"/>
      </w:pPr>
    </w:p>
    <w:p w14:paraId="29C4B07B" w14:textId="79B32C4E" w:rsidR="00374F6E" w:rsidRDefault="00374F6E" w:rsidP="00AB1932">
      <w:pPr>
        <w:ind w:left="360"/>
      </w:pPr>
    </w:p>
    <w:p w14:paraId="69B7B36E" w14:textId="476B6FFB" w:rsidR="00374F6E" w:rsidRDefault="00374F6E" w:rsidP="00AB1932">
      <w:pPr>
        <w:ind w:left="360"/>
      </w:pPr>
    </w:p>
    <w:p w14:paraId="7FB3D509" w14:textId="3100A6D8" w:rsidR="00374F6E" w:rsidRDefault="00374F6E" w:rsidP="00AB1932">
      <w:pPr>
        <w:ind w:left="360"/>
      </w:pPr>
    </w:p>
    <w:p w14:paraId="6BE5AA22" w14:textId="6E3256FD" w:rsidR="00374F6E" w:rsidRPr="00A277BE" w:rsidRDefault="00A277BE" w:rsidP="00A277BE">
      <w:pPr>
        <w:ind w:left="-709"/>
      </w:pPr>
      <w:r>
        <w:t xml:space="preserve">Appendix 1:  </w:t>
      </w:r>
      <w:r w:rsidRPr="00774FFA">
        <w:rPr>
          <w:b/>
          <w:sz w:val="24"/>
        </w:rPr>
        <w:t>Modern Foreign Languages – French</w:t>
      </w:r>
      <w:r>
        <w:t xml:space="preserve">          </w:t>
      </w:r>
      <w:proofErr w:type="spellStart"/>
      <w:r w:rsidRPr="00774FFA">
        <w:rPr>
          <w:b/>
          <w:sz w:val="24"/>
        </w:rPr>
        <w:t>Rigolo</w:t>
      </w:r>
      <w:proofErr w:type="spellEnd"/>
      <w:r>
        <w:rPr>
          <w:b/>
          <w:sz w:val="24"/>
        </w:rPr>
        <w:t xml:space="preserve">:      </w:t>
      </w:r>
      <w:r w:rsidRPr="00774FFA">
        <w:rPr>
          <w:b/>
          <w:sz w:val="24"/>
        </w:rPr>
        <w:t>Skills</w:t>
      </w:r>
      <w:r>
        <w:rPr>
          <w:b/>
          <w:sz w:val="24"/>
        </w:rPr>
        <w:t>/Knowledge</w:t>
      </w:r>
      <w:r w:rsidRPr="00774FFA">
        <w:rPr>
          <w:b/>
          <w:sz w:val="24"/>
        </w:rPr>
        <w:t xml:space="preserve"> progression</w:t>
      </w:r>
    </w:p>
    <w:tbl>
      <w:tblPr>
        <w:tblStyle w:val="TableGrid"/>
        <w:tblW w:w="10490" w:type="dxa"/>
        <w:tblInd w:w="-714" w:type="dxa"/>
        <w:tblLayout w:type="fixed"/>
        <w:tblLook w:val="04A0" w:firstRow="1" w:lastRow="0" w:firstColumn="1" w:lastColumn="0" w:noHBand="0" w:noVBand="1"/>
      </w:tblPr>
      <w:tblGrid>
        <w:gridCol w:w="4820"/>
        <w:gridCol w:w="5670"/>
      </w:tblGrid>
      <w:tr w:rsidR="00374F6E" w14:paraId="6BA7B231" w14:textId="77777777" w:rsidTr="00374F6E">
        <w:tc>
          <w:tcPr>
            <w:tcW w:w="4820" w:type="dxa"/>
          </w:tcPr>
          <w:p w14:paraId="64D91844" w14:textId="77777777" w:rsidR="00374F6E" w:rsidRDefault="00374F6E" w:rsidP="00CE04F4">
            <w:r>
              <w:t>Year 3</w:t>
            </w:r>
          </w:p>
        </w:tc>
        <w:tc>
          <w:tcPr>
            <w:tcW w:w="5670" w:type="dxa"/>
          </w:tcPr>
          <w:p w14:paraId="7784D4F9" w14:textId="77777777" w:rsidR="00374F6E" w:rsidRDefault="00374F6E" w:rsidP="00CE04F4">
            <w:r>
              <w:t>Year 4</w:t>
            </w:r>
          </w:p>
        </w:tc>
      </w:tr>
      <w:tr w:rsidR="00374F6E" w14:paraId="5A5FEE0F" w14:textId="77777777" w:rsidTr="00374F6E">
        <w:tc>
          <w:tcPr>
            <w:tcW w:w="4820" w:type="dxa"/>
          </w:tcPr>
          <w:p w14:paraId="1B6C03F4" w14:textId="77777777" w:rsidR="00374F6E" w:rsidRPr="006073E9" w:rsidRDefault="00374F6E" w:rsidP="00CE04F4">
            <w:pPr>
              <w:autoSpaceDE w:val="0"/>
              <w:autoSpaceDN w:val="0"/>
              <w:adjustRightInd w:val="0"/>
              <w:rPr>
                <w:rFonts w:ascii="Century Gothic" w:hAnsi="Century Gothic" w:cs="Century Gothic"/>
                <w:color w:val="000000"/>
                <w:sz w:val="20"/>
                <w:szCs w:val="14"/>
              </w:rPr>
            </w:pPr>
            <w:r w:rsidRPr="006073E9">
              <w:rPr>
                <w:rFonts w:ascii="Century Gothic" w:hAnsi="Century Gothic" w:cs="Century Gothic"/>
                <w:color w:val="000000"/>
                <w:sz w:val="20"/>
                <w:szCs w:val="14"/>
              </w:rPr>
              <w:t>Understand</w:t>
            </w:r>
            <w:r>
              <w:rPr>
                <w:rFonts w:ascii="Century Gothic" w:hAnsi="Century Gothic" w:cs="Century Gothic"/>
                <w:color w:val="000000"/>
                <w:sz w:val="20"/>
                <w:szCs w:val="14"/>
              </w:rPr>
              <w:t>,</w:t>
            </w:r>
            <w:r w:rsidRPr="006073E9">
              <w:rPr>
                <w:rFonts w:ascii="Century Gothic" w:hAnsi="Century Gothic" w:cs="Century Gothic"/>
                <w:color w:val="000000"/>
                <w:sz w:val="20"/>
                <w:szCs w:val="14"/>
              </w:rPr>
              <w:t xml:space="preserve"> say</w:t>
            </w:r>
            <w:r>
              <w:rPr>
                <w:rFonts w:ascii="Century Gothic" w:hAnsi="Century Gothic" w:cs="Century Gothic"/>
                <w:color w:val="000000"/>
                <w:sz w:val="20"/>
                <w:szCs w:val="14"/>
              </w:rPr>
              <w:t>, read and write</w:t>
            </w:r>
            <w:r w:rsidRPr="006073E9">
              <w:rPr>
                <w:rFonts w:ascii="Century Gothic" w:hAnsi="Century Gothic" w:cs="Century Gothic"/>
                <w:color w:val="000000"/>
                <w:sz w:val="20"/>
                <w:szCs w:val="14"/>
              </w:rPr>
              <w:t xml:space="preserve"> a few familiar spoken words and phrases</w:t>
            </w:r>
            <w:r>
              <w:rPr>
                <w:rFonts w:ascii="Century Gothic" w:hAnsi="Century Gothic" w:cs="Century Gothic"/>
                <w:color w:val="000000"/>
                <w:sz w:val="20"/>
                <w:szCs w:val="14"/>
              </w:rPr>
              <w:t xml:space="preserve"> </w:t>
            </w:r>
          </w:p>
          <w:p w14:paraId="19E06EC0" w14:textId="77777777" w:rsidR="00374F6E" w:rsidRPr="006073E9" w:rsidRDefault="00374F6E" w:rsidP="00374F6E">
            <w:pPr>
              <w:pStyle w:val="ListParagraph"/>
              <w:numPr>
                <w:ilvl w:val="0"/>
                <w:numId w:val="2"/>
              </w:numPr>
              <w:autoSpaceDE w:val="0"/>
              <w:autoSpaceDN w:val="0"/>
              <w:adjustRightInd w:val="0"/>
              <w:ind w:left="164" w:hanging="142"/>
              <w:rPr>
                <w:rFonts w:cstheme="minorHAnsi"/>
                <w:color w:val="000000"/>
                <w:sz w:val="20"/>
                <w:szCs w:val="14"/>
              </w:rPr>
            </w:pPr>
            <w:r>
              <w:rPr>
                <w:rFonts w:cstheme="minorHAnsi"/>
                <w:color w:val="000000"/>
                <w:sz w:val="20"/>
                <w:szCs w:val="14"/>
              </w:rPr>
              <w:t>T</w:t>
            </w:r>
            <w:r w:rsidRPr="006073E9">
              <w:rPr>
                <w:rFonts w:cstheme="minorHAnsi"/>
                <w:color w:val="000000"/>
                <w:sz w:val="20"/>
                <w:szCs w:val="14"/>
              </w:rPr>
              <w:t xml:space="preserve">he teacher’s instructions </w:t>
            </w:r>
          </w:p>
          <w:p w14:paraId="52057DB0" w14:textId="77777777" w:rsidR="00374F6E" w:rsidRPr="006073E9" w:rsidRDefault="00374F6E" w:rsidP="00374F6E">
            <w:pPr>
              <w:pStyle w:val="ListParagraph"/>
              <w:numPr>
                <w:ilvl w:val="0"/>
                <w:numId w:val="2"/>
              </w:numPr>
              <w:autoSpaceDE w:val="0"/>
              <w:autoSpaceDN w:val="0"/>
              <w:adjustRightInd w:val="0"/>
              <w:ind w:left="164" w:hanging="142"/>
              <w:rPr>
                <w:rFonts w:cstheme="minorHAnsi"/>
                <w:color w:val="000000"/>
                <w:sz w:val="20"/>
                <w:szCs w:val="14"/>
              </w:rPr>
            </w:pPr>
            <w:r>
              <w:rPr>
                <w:rFonts w:cstheme="minorHAnsi"/>
                <w:color w:val="000000"/>
                <w:sz w:val="20"/>
                <w:szCs w:val="14"/>
              </w:rPr>
              <w:t>A</w:t>
            </w:r>
            <w:r w:rsidRPr="006073E9">
              <w:rPr>
                <w:rFonts w:cstheme="minorHAnsi"/>
                <w:color w:val="000000"/>
                <w:sz w:val="20"/>
                <w:szCs w:val="14"/>
              </w:rPr>
              <w:t xml:space="preserve"> few words and phrases in a song or a rhyme </w:t>
            </w:r>
          </w:p>
          <w:p w14:paraId="37B39CC8" w14:textId="77777777" w:rsidR="00374F6E" w:rsidRPr="006073E9" w:rsidRDefault="00374F6E" w:rsidP="00374F6E">
            <w:pPr>
              <w:pStyle w:val="ListParagraph"/>
              <w:numPr>
                <w:ilvl w:val="0"/>
                <w:numId w:val="2"/>
              </w:numPr>
              <w:autoSpaceDE w:val="0"/>
              <w:autoSpaceDN w:val="0"/>
              <w:adjustRightInd w:val="0"/>
              <w:ind w:left="164" w:hanging="142"/>
              <w:rPr>
                <w:rFonts w:cstheme="minorHAnsi"/>
                <w:color w:val="000000"/>
                <w:sz w:val="20"/>
                <w:szCs w:val="14"/>
              </w:rPr>
            </w:pPr>
            <w:r w:rsidRPr="006073E9">
              <w:rPr>
                <w:rFonts w:cstheme="minorHAnsi"/>
                <w:color w:val="000000"/>
                <w:sz w:val="20"/>
                <w:szCs w:val="14"/>
              </w:rPr>
              <w:t>Numbers from 1 – 10</w:t>
            </w:r>
          </w:p>
          <w:p w14:paraId="00928851" w14:textId="77777777" w:rsidR="00374F6E" w:rsidRPr="006073E9" w:rsidRDefault="00374F6E" w:rsidP="00374F6E">
            <w:pPr>
              <w:pStyle w:val="ListParagraph"/>
              <w:numPr>
                <w:ilvl w:val="0"/>
                <w:numId w:val="2"/>
              </w:numPr>
              <w:ind w:left="164" w:hanging="142"/>
              <w:rPr>
                <w:rFonts w:cstheme="minorHAnsi"/>
                <w:color w:val="000000"/>
                <w:sz w:val="20"/>
                <w:szCs w:val="24"/>
              </w:rPr>
            </w:pPr>
            <w:r w:rsidRPr="006073E9">
              <w:rPr>
                <w:rFonts w:cstheme="minorHAnsi"/>
                <w:color w:val="000000"/>
                <w:sz w:val="20"/>
                <w:szCs w:val="24"/>
              </w:rPr>
              <w:t>Hello and goodbye</w:t>
            </w:r>
          </w:p>
          <w:p w14:paraId="10842EDF" w14:textId="77777777" w:rsidR="00374F6E" w:rsidRPr="006073E9" w:rsidRDefault="00374F6E" w:rsidP="00374F6E">
            <w:pPr>
              <w:pStyle w:val="ListParagraph"/>
              <w:numPr>
                <w:ilvl w:val="0"/>
                <w:numId w:val="2"/>
              </w:numPr>
              <w:ind w:left="164" w:hanging="142"/>
              <w:rPr>
                <w:sz w:val="20"/>
              </w:rPr>
            </w:pPr>
            <w:r w:rsidRPr="006073E9">
              <w:rPr>
                <w:sz w:val="20"/>
              </w:rPr>
              <w:t>What is your name?</w:t>
            </w:r>
          </w:p>
          <w:p w14:paraId="3A06D144" w14:textId="77777777" w:rsidR="00374F6E" w:rsidRPr="006073E9" w:rsidRDefault="00374F6E" w:rsidP="00374F6E">
            <w:pPr>
              <w:pStyle w:val="ListParagraph"/>
              <w:numPr>
                <w:ilvl w:val="0"/>
                <w:numId w:val="2"/>
              </w:numPr>
              <w:ind w:left="164" w:hanging="142"/>
              <w:rPr>
                <w:sz w:val="20"/>
              </w:rPr>
            </w:pPr>
            <w:r w:rsidRPr="006073E9">
              <w:rPr>
                <w:sz w:val="20"/>
              </w:rPr>
              <w:t>My name is …</w:t>
            </w:r>
          </w:p>
          <w:p w14:paraId="32970225" w14:textId="77777777" w:rsidR="00374F6E" w:rsidRPr="006073E9" w:rsidRDefault="00374F6E" w:rsidP="00374F6E">
            <w:pPr>
              <w:pStyle w:val="ListParagraph"/>
              <w:numPr>
                <w:ilvl w:val="0"/>
                <w:numId w:val="2"/>
              </w:numPr>
              <w:ind w:left="164" w:hanging="142"/>
              <w:rPr>
                <w:sz w:val="20"/>
              </w:rPr>
            </w:pPr>
            <w:r w:rsidRPr="006073E9">
              <w:rPr>
                <w:sz w:val="20"/>
              </w:rPr>
              <w:t>I am … years old</w:t>
            </w:r>
          </w:p>
          <w:p w14:paraId="663A1EE7" w14:textId="77777777" w:rsidR="00374F6E" w:rsidRPr="006073E9" w:rsidRDefault="00374F6E" w:rsidP="00374F6E">
            <w:pPr>
              <w:pStyle w:val="ListParagraph"/>
              <w:numPr>
                <w:ilvl w:val="0"/>
                <w:numId w:val="2"/>
              </w:numPr>
              <w:ind w:left="164" w:hanging="142"/>
              <w:rPr>
                <w:sz w:val="20"/>
              </w:rPr>
            </w:pPr>
            <w:r w:rsidRPr="006073E9">
              <w:rPr>
                <w:sz w:val="20"/>
              </w:rPr>
              <w:t>Classroom objects</w:t>
            </w:r>
          </w:p>
          <w:p w14:paraId="5EC07F79" w14:textId="77777777" w:rsidR="00374F6E" w:rsidRPr="006073E9" w:rsidRDefault="00374F6E" w:rsidP="00374F6E">
            <w:pPr>
              <w:pStyle w:val="ListParagraph"/>
              <w:numPr>
                <w:ilvl w:val="0"/>
                <w:numId w:val="2"/>
              </w:numPr>
              <w:ind w:left="164" w:hanging="142"/>
              <w:rPr>
                <w:sz w:val="20"/>
              </w:rPr>
            </w:pPr>
            <w:r w:rsidRPr="006073E9">
              <w:rPr>
                <w:sz w:val="20"/>
              </w:rPr>
              <w:t>Colours</w:t>
            </w:r>
          </w:p>
          <w:p w14:paraId="19E732F4" w14:textId="77777777" w:rsidR="00374F6E" w:rsidRPr="006073E9" w:rsidRDefault="00374F6E" w:rsidP="00374F6E">
            <w:pPr>
              <w:pStyle w:val="ListParagraph"/>
              <w:numPr>
                <w:ilvl w:val="0"/>
                <w:numId w:val="2"/>
              </w:numPr>
              <w:ind w:left="164" w:hanging="142"/>
              <w:rPr>
                <w:sz w:val="20"/>
              </w:rPr>
            </w:pPr>
            <w:r w:rsidRPr="006073E9">
              <w:rPr>
                <w:sz w:val="20"/>
              </w:rPr>
              <w:t>Parts of the body</w:t>
            </w:r>
          </w:p>
          <w:p w14:paraId="559A86FE" w14:textId="0D38A79A" w:rsidR="00374F6E" w:rsidRDefault="00374F6E" w:rsidP="00374F6E">
            <w:pPr>
              <w:pStyle w:val="ListParagraph"/>
              <w:numPr>
                <w:ilvl w:val="0"/>
                <w:numId w:val="2"/>
              </w:numPr>
              <w:ind w:left="164" w:hanging="142"/>
              <w:rPr>
                <w:sz w:val="20"/>
              </w:rPr>
            </w:pPr>
            <w:r w:rsidRPr="006073E9">
              <w:rPr>
                <w:sz w:val="20"/>
              </w:rPr>
              <w:t>Days of the week</w:t>
            </w:r>
          </w:p>
          <w:p w14:paraId="518267C8" w14:textId="77777777" w:rsidR="00374F6E" w:rsidRDefault="00374F6E" w:rsidP="00374F6E">
            <w:pPr>
              <w:pStyle w:val="ListParagraph"/>
              <w:ind w:left="164"/>
              <w:rPr>
                <w:sz w:val="20"/>
              </w:rPr>
            </w:pPr>
          </w:p>
          <w:p w14:paraId="24399BA3" w14:textId="77777777" w:rsidR="00374F6E" w:rsidRPr="006073E9" w:rsidRDefault="00374F6E" w:rsidP="00374F6E">
            <w:pPr>
              <w:pStyle w:val="ListParagraph"/>
              <w:numPr>
                <w:ilvl w:val="0"/>
                <w:numId w:val="4"/>
              </w:numPr>
              <w:ind w:left="731" w:hanging="425"/>
              <w:rPr>
                <w:b/>
                <w:sz w:val="20"/>
              </w:rPr>
            </w:pPr>
            <w:r>
              <w:rPr>
                <w:b/>
                <w:sz w:val="20"/>
              </w:rPr>
              <w:t>Introduce themselves</w:t>
            </w:r>
          </w:p>
        </w:tc>
        <w:tc>
          <w:tcPr>
            <w:tcW w:w="5670" w:type="dxa"/>
          </w:tcPr>
          <w:p w14:paraId="51147C21" w14:textId="77777777" w:rsidR="00374F6E" w:rsidRDefault="00374F6E" w:rsidP="00CE04F4">
            <w:pPr>
              <w:autoSpaceDE w:val="0"/>
              <w:autoSpaceDN w:val="0"/>
              <w:adjustRightInd w:val="0"/>
              <w:rPr>
                <w:rFonts w:ascii="Century Gothic" w:hAnsi="Century Gothic" w:cs="Century Gothic"/>
                <w:color w:val="000000"/>
                <w:sz w:val="20"/>
                <w:szCs w:val="14"/>
              </w:rPr>
            </w:pPr>
            <w:r w:rsidRPr="003727B3">
              <w:rPr>
                <w:rFonts w:ascii="Century Gothic" w:hAnsi="Century Gothic" w:cs="Century Gothic"/>
                <w:color w:val="000000"/>
                <w:sz w:val="20"/>
                <w:szCs w:val="14"/>
              </w:rPr>
              <w:t>Understand</w:t>
            </w:r>
            <w:r>
              <w:rPr>
                <w:rFonts w:ascii="Century Gothic" w:hAnsi="Century Gothic" w:cs="Century Gothic"/>
                <w:color w:val="000000"/>
                <w:sz w:val="20"/>
                <w:szCs w:val="14"/>
              </w:rPr>
              <w:t>, say, read and write</w:t>
            </w:r>
            <w:r w:rsidRPr="003727B3">
              <w:rPr>
                <w:rFonts w:ascii="Century Gothic" w:hAnsi="Century Gothic" w:cs="Century Gothic"/>
                <w:color w:val="000000"/>
                <w:sz w:val="20"/>
                <w:szCs w:val="14"/>
              </w:rPr>
              <w:t xml:space="preserve"> a range of familiar spoken phrases</w:t>
            </w:r>
          </w:p>
          <w:p w14:paraId="19EAD582" w14:textId="77777777" w:rsidR="00374F6E" w:rsidRPr="006073E9"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sidRPr="006073E9">
              <w:rPr>
                <w:rFonts w:cstheme="minorHAnsi"/>
                <w:color w:val="000000"/>
                <w:sz w:val="20"/>
                <w:szCs w:val="14"/>
              </w:rPr>
              <w:t>Animals and pets</w:t>
            </w:r>
          </w:p>
          <w:p w14:paraId="610D95B2" w14:textId="77777777" w:rsidR="00374F6E" w:rsidRPr="006073E9"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sidRPr="006073E9">
              <w:rPr>
                <w:rFonts w:cstheme="minorHAnsi"/>
                <w:color w:val="000000"/>
                <w:sz w:val="20"/>
                <w:szCs w:val="14"/>
              </w:rPr>
              <w:t xml:space="preserve">Numbers from 1 – </w:t>
            </w:r>
            <w:r>
              <w:rPr>
                <w:rFonts w:cstheme="minorHAnsi"/>
                <w:color w:val="000000"/>
                <w:sz w:val="20"/>
                <w:szCs w:val="14"/>
              </w:rPr>
              <w:t>31</w:t>
            </w:r>
          </w:p>
          <w:p w14:paraId="6134B3B7" w14:textId="77777777" w:rsidR="00374F6E" w:rsidRPr="006073E9"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sidRPr="006073E9">
              <w:rPr>
                <w:rFonts w:cstheme="minorHAnsi"/>
                <w:color w:val="000000"/>
                <w:sz w:val="20"/>
                <w:szCs w:val="14"/>
              </w:rPr>
              <w:t>Give someone’s name</w:t>
            </w:r>
          </w:p>
          <w:p w14:paraId="3DDF5C75" w14:textId="77777777" w:rsidR="00374F6E" w:rsidRPr="006073E9"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sidRPr="006073E9">
              <w:rPr>
                <w:rFonts w:cstheme="minorHAnsi"/>
                <w:color w:val="000000"/>
                <w:sz w:val="20"/>
                <w:szCs w:val="14"/>
              </w:rPr>
              <w:t>Describe someone</w:t>
            </w:r>
          </w:p>
          <w:p w14:paraId="3CEABA56" w14:textId="77777777" w:rsidR="00374F6E" w:rsidRPr="006073E9"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sidRPr="006073E9">
              <w:rPr>
                <w:rFonts w:cstheme="minorHAnsi"/>
                <w:color w:val="000000"/>
                <w:sz w:val="20"/>
                <w:szCs w:val="14"/>
              </w:rPr>
              <w:t>Family members</w:t>
            </w:r>
          </w:p>
          <w:p w14:paraId="13FB5A2C" w14:textId="77777777" w:rsidR="00374F6E" w:rsidRPr="006073E9" w:rsidRDefault="00374F6E" w:rsidP="00374F6E">
            <w:pPr>
              <w:pStyle w:val="ListParagraph"/>
              <w:numPr>
                <w:ilvl w:val="0"/>
                <w:numId w:val="3"/>
              </w:numPr>
              <w:autoSpaceDE w:val="0"/>
              <w:autoSpaceDN w:val="0"/>
              <w:adjustRightInd w:val="0"/>
              <w:ind w:left="208" w:hanging="208"/>
              <w:rPr>
                <w:rFonts w:ascii="Century Gothic" w:hAnsi="Century Gothic" w:cs="Century Gothic"/>
                <w:color w:val="000000"/>
                <w:sz w:val="20"/>
                <w:szCs w:val="14"/>
              </w:rPr>
            </w:pPr>
            <w:r w:rsidRPr="006073E9">
              <w:rPr>
                <w:rFonts w:cstheme="minorHAnsi"/>
                <w:color w:val="000000"/>
                <w:sz w:val="20"/>
                <w:szCs w:val="14"/>
              </w:rPr>
              <w:t>Use the letters of the alphabet</w:t>
            </w:r>
          </w:p>
          <w:p w14:paraId="2CBF1729" w14:textId="77777777" w:rsidR="00374F6E"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sidRPr="00E93730">
              <w:rPr>
                <w:rFonts w:cstheme="minorHAnsi"/>
                <w:color w:val="000000"/>
                <w:sz w:val="20"/>
                <w:szCs w:val="14"/>
              </w:rPr>
              <w:t>Household items and position of them</w:t>
            </w:r>
          </w:p>
          <w:p w14:paraId="39E85D2E" w14:textId="77777777" w:rsidR="00374F6E"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Pr>
                <w:rFonts w:cstheme="minorHAnsi"/>
                <w:color w:val="000000"/>
                <w:sz w:val="20"/>
                <w:szCs w:val="14"/>
              </w:rPr>
              <w:t>Identify and ask for snacks</w:t>
            </w:r>
          </w:p>
          <w:p w14:paraId="224B8D06" w14:textId="77777777" w:rsidR="00374F6E"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Pr>
                <w:rFonts w:cstheme="minorHAnsi"/>
                <w:color w:val="000000"/>
                <w:sz w:val="20"/>
                <w:szCs w:val="14"/>
              </w:rPr>
              <w:t>Simple opinions (about snacks)</w:t>
            </w:r>
          </w:p>
          <w:p w14:paraId="476DD474" w14:textId="77777777" w:rsidR="00374F6E"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Pr>
                <w:rFonts w:cstheme="minorHAnsi"/>
                <w:color w:val="000000"/>
                <w:sz w:val="20"/>
                <w:szCs w:val="14"/>
              </w:rPr>
              <w:t>Months of the year</w:t>
            </w:r>
          </w:p>
          <w:p w14:paraId="5B7C4599" w14:textId="77777777" w:rsidR="00374F6E"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Pr>
                <w:rFonts w:cstheme="minorHAnsi"/>
                <w:color w:val="000000"/>
                <w:sz w:val="20"/>
                <w:szCs w:val="14"/>
              </w:rPr>
              <w:t>Form dates</w:t>
            </w:r>
          </w:p>
          <w:p w14:paraId="57851DBF" w14:textId="49A655DC" w:rsidR="00374F6E" w:rsidRPr="00374F6E" w:rsidRDefault="00374F6E" w:rsidP="00374F6E">
            <w:pPr>
              <w:pStyle w:val="ListParagraph"/>
              <w:numPr>
                <w:ilvl w:val="0"/>
                <w:numId w:val="3"/>
              </w:numPr>
              <w:autoSpaceDE w:val="0"/>
              <w:autoSpaceDN w:val="0"/>
              <w:adjustRightInd w:val="0"/>
              <w:ind w:left="208" w:hanging="208"/>
              <w:rPr>
                <w:rFonts w:cstheme="minorHAnsi"/>
                <w:color w:val="000000"/>
                <w:sz w:val="20"/>
                <w:szCs w:val="14"/>
              </w:rPr>
            </w:pPr>
            <w:r>
              <w:rPr>
                <w:rFonts w:cstheme="minorHAnsi"/>
                <w:color w:val="000000"/>
                <w:sz w:val="20"/>
                <w:szCs w:val="14"/>
              </w:rPr>
              <w:t>Where is France?</w:t>
            </w:r>
          </w:p>
          <w:p w14:paraId="28D312B6" w14:textId="77777777" w:rsidR="00374F6E" w:rsidRPr="00E93730" w:rsidRDefault="00374F6E" w:rsidP="00374F6E">
            <w:pPr>
              <w:pStyle w:val="ListParagraph"/>
              <w:numPr>
                <w:ilvl w:val="0"/>
                <w:numId w:val="5"/>
              </w:numPr>
              <w:autoSpaceDE w:val="0"/>
              <w:autoSpaceDN w:val="0"/>
              <w:adjustRightInd w:val="0"/>
              <w:ind w:left="775" w:hanging="425"/>
              <w:rPr>
                <w:rFonts w:cstheme="minorHAnsi"/>
                <w:b/>
                <w:color w:val="000000"/>
                <w:sz w:val="20"/>
                <w:szCs w:val="14"/>
              </w:rPr>
            </w:pPr>
            <w:r>
              <w:rPr>
                <w:rFonts w:cstheme="minorHAnsi"/>
                <w:b/>
                <w:color w:val="000000"/>
                <w:sz w:val="20"/>
                <w:szCs w:val="14"/>
              </w:rPr>
              <w:t>Animal fact card</w:t>
            </w:r>
          </w:p>
        </w:tc>
      </w:tr>
      <w:tr w:rsidR="00374F6E" w14:paraId="27A76BB4" w14:textId="77777777" w:rsidTr="00374F6E">
        <w:trPr>
          <w:trHeight w:val="2763"/>
        </w:trPr>
        <w:tc>
          <w:tcPr>
            <w:tcW w:w="4820" w:type="dxa"/>
          </w:tcPr>
          <w:p w14:paraId="75AAEB40" w14:textId="77777777" w:rsidR="00374F6E" w:rsidRDefault="00374F6E" w:rsidP="00CE04F4">
            <w:pPr>
              <w:rPr>
                <w:sz w:val="20"/>
              </w:rPr>
            </w:pPr>
            <w:r>
              <w:rPr>
                <w:sz w:val="20"/>
              </w:rPr>
              <w:t xml:space="preserve">Bonjour, </w:t>
            </w:r>
            <w:proofErr w:type="spellStart"/>
            <w:r>
              <w:rPr>
                <w:sz w:val="20"/>
              </w:rPr>
              <w:t>salut</w:t>
            </w:r>
            <w:proofErr w:type="spellEnd"/>
            <w:r>
              <w:rPr>
                <w:sz w:val="20"/>
              </w:rPr>
              <w:t>, au revoir,</w:t>
            </w:r>
          </w:p>
          <w:p w14:paraId="390FE106" w14:textId="77777777" w:rsidR="00374F6E" w:rsidRDefault="00374F6E" w:rsidP="00CE04F4">
            <w:pPr>
              <w:rPr>
                <w:sz w:val="20"/>
              </w:rPr>
            </w:pPr>
            <w:r>
              <w:rPr>
                <w:sz w:val="20"/>
              </w:rPr>
              <w:t xml:space="preserve"> Comment </w:t>
            </w:r>
            <w:proofErr w:type="spellStart"/>
            <w:r>
              <w:rPr>
                <w:sz w:val="20"/>
              </w:rPr>
              <w:t>tu</w:t>
            </w:r>
            <w:proofErr w:type="spellEnd"/>
            <w:r>
              <w:rPr>
                <w:sz w:val="20"/>
              </w:rPr>
              <w:t xml:space="preserve"> </w:t>
            </w:r>
            <w:proofErr w:type="spellStart"/>
            <w:r>
              <w:rPr>
                <w:sz w:val="20"/>
              </w:rPr>
              <w:t>t’appelles</w:t>
            </w:r>
            <w:proofErr w:type="spellEnd"/>
            <w:r>
              <w:rPr>
                <w:sz w:val="20"/>
              </w:rPr>
              <w:t xml:space="preserve">? Je </w:t>
            </w:r>
            <w:proofErr w:type="spellStart"/>
            <w:r>
              <w:rPr>
                <w:sz w:val="20"/>
              </w:rPr>
              <w:t>m’appelle</w:t>
            </w:r>
            <w:proofErr w:type="spellEnd"/>
            <w:r>
              <w:rPr>
                <w:sz w:val="20"/>
              </w:rPr>
              <w:t xml:space="preserve"> …  Ca </w:t>
            </w:r>
            <w:proofErr w:type="spellStart"/>
            <w:proofErr w:type="gramStart"/>
            <w:r>
              <w:rPr>
                <w:sz w:val="20"/>
              </w:rPr>
              <w:t>va</w:t>
            </w:r>
            <w:proofErr w:type="spellEnd"/>
            <w:r>
              <w:rPr>
                <w:sz w:val="20"/>
              </w:rPr>
              <w:t xml:space="preserve">  Ca</w:t>
            </w:r>
            <w:proofErr w:type="gramEnd"/>
            <w:r>
              <w:rPr>
                <w:sz w:val="20"/>
              </w:rPr>
              <w:t xml:space="preserve"> </w:t>
            </w:r>
            <w:proofErr w:type="spellStart"/>
            <w:r>
              <w:rPr>
                <w:sz w:val="20"/>
              </w:rPr>
              <w:t>va</w:t>
            </w:r>
            <w:proofErr w:type="spellEnd"/>
            <w:r>
              <w:rPr>
                <w:sz w:val="20"/>
              </w:rPr>
              <w:t xml:space="preserve"> mal   </w:t>
            </w:r>
          </w:p>
          <w:p w14:paraId="313876E0" w14:textId="77777777" w:rsidR="00374F6E" w:rsidRDefault="00374F6E" w:rsidP="00CE04F4">
            <w:pPr>
              <w:rPr>
                <w:sz w:val="20"/>
              </w:rPr>
            </w:pPr>
            <w:r>
              <w:rPr>
                <w:sz w:val="20"/>
              </w:rPr>
              <w:t xml:space="preserve">un, deux, trois, </w:t>
            </w:r>
            <w:proofErr w:type="spellStart"/>
            <w:r>
              <w:rPr>
                <w:sz w:val="20"/>
              </w:rPr>
              <w:t>quatre</w:t>
            </w:r>
            <w:proofErr w:type="spellEnd"/>
            <w:r>
              <w:rPr>
                <w:sz w:val="20"/>
              </w:rPr>
              <w:t xml:space="preserve">, cinq, six, sept, </w:t>
            </w:r>
            <w:proofErr w:type="spellStart"/>
            <w:r>
              <w:rPr>
                <w:sz w:val="20"/>
              </w:rPr>
              <w:t>huit</w:t>
            </w:r>
            <w:proofErr w:type="spellEnd"/>
            <w:r>
              <w:rPr>
                <w:sz w:val="20"/>
              </w:rPr>
              <w:t xml:space="preserve">, </w:t>
            </w:r>
            <w:proofErr w:type="spellStart"/>
            <w:r>
              <w:rPr>
                <w:sz w:val="20"/>
              </w:rPr>
              <w:t>neuf</w:t>
            </w:r>
            <w:proofErr w:type="spellEnd"/>
            <w:r>
              <w:rPr>
                <w:sz w:val="20"/>
              </w:rPr>
              <w:t xml:space="preserve">, dix  </w:t>
            </w:r>
          </w:p>
          <w:p w14:paraId="5E354517" w14:textId="77777777" w:rsidR="00374F6E" w:rsidRDefault="00374F6E" w:rsidP="00CE04F4">
            <w:pPr>
              <w:rPr>
                <w:sz w:val="20"/>
              </w:rPr>
            </w:pPr>
            <w:r>
              <w:rPr>
                <w:sz w:val="20"/>
              </w:rPr>
              <w:t xml:space="preserve"> </w:t>
            </w:r>
            <w:proofErr w:type="spellStart"/>
            <w:proofErr w:type="gramStart"/>
            <w:r>
              <w:rPr>
                <w:sz w:val="20"/>
              </w:rPr>
              <w:t>J’ai</w:t>
            </w:r>
            <w:proofErr w:type="spellEnd"/>
            <w:r>
              <w:rPr>
                <w:sz w:val="20"/>
              </w:rPr>
              <w:t xml:space="preserve"> ,</w:t>
            </w:r>
            <w:proofErr w:type="gramEnd"/>
            <w:r>
              <w:rPr>
                <w:sz w:val="20"/>
              </w:rPr>
              <w:t xml:space="preserve">,, </w:t>
            </w:r>
            <w:proofErr w:type="spellStart"/>
            <w:r>
              <w:rPr>
                <w:sz w:val="20"/>
              </w:rPr>
              <w:t>ans</w:t>
            </w:r>
            <w:proofErr w:type="spellEnd"/>
            <w:r>
              <w:rPr>
                <w:sz w:val="20"/>
              </w:rPr>
              <w:t xml:space="preserve">   </w:t>
            </w:r>
          </w:p>
          <w:p w14:paraId="3CA87BC4" w14:textId="77777777" w:rsidR="00374F6E" w:rsidRDefault="00374F6E" w:rsidP="00CE04F4">
            <w:pPr>
              <w:rPr>
                <w:sz w:val="20"/>
              </w:rPr>
            </w:pPr>
            <w:r>
              <w:rPr>
                <w:sz w:val="20"/>
              </w:rPr>
              <w:t xml:space="preserve">table, </w:t>
            </w:r>
            <w:proofErr w:type="spellStart"/>
            <w:r>
              <w:rPr>
                <w:sz w:val="20"/>
              </w:rPr>
              <w:t>stylo</w:t>
            </w:r>
            <w:proofErr w:type="spellEnd"/>
            <w:r>
              <w:rPr>
                <w:sz w:val="20"/>
              </w:rPr>
              <w:t xml:space="preserve">, crayon, </w:t>
            </w:r>
            <w:proofErr w:type="spellStart"/>
            <w:r>
              <w:rPr>
                <w:sz w:val="20"/>
              </w:rPr>
              <w:t>regle</w:t>
            </w:r>
            <w:proofErr w:type="spellEnd"/>
            <w:r>
              <w:rPr>
                <w:sz w:val="20"/>
              </w:rPr>
              <w:t xml:space="preserve">, </w:t>
            </w:r>
            <w:proofErr w:type="spellStart"/>
            <w:r>
              <w:rPr>
                <w:sz w:val="20"/>
              </w:rPr>
              <w:t>gomme</w:t>
            </w:r>
            <w:proofErr w:type="spellEnd"/>
            <w:r>
              <w:rPr>
                <w:sz w:val="20"/>
              </w:rPr>
              <w:t xml:space="preserve">, cahier, sac, </w:t>
            </w:r>
            <w:proofErr w:type="spellStart"/>
            <w:r>
              <w:rPr>
                <w:sz w:val="20"/>
              </w:rPr>
              <w:t>trousse</w:t>
            </w:r>
            <w:proofErr w:type="spellEnd"/>
            <w:r>
              <w:rPr>
                <w:sz w:val="20"/>
              </w:rPr>
              <w:t xml:space="preserve">, </w:t>
            </w:r>
            <w:proofErr w:type="spellStart"/>
            <w:r>
              <w:rPr>
                <w:sz w:val="20"/>
              </w:rPr>
              <w:t>j’ai</w:t>
            </w:r>
            <w:proofErr w:type="spellEnd"/>
            <w:r>
              <w:rPr>
                <w:sz w:val="20"/>
              </w:rPr>
              <w:t xml:space="preserve"> un/e ….     </w:t>
            </w:r>
            <w:proofErr w:type="spellStart"/>
            <w:proofErr w:type="gramStart"/>
            <w:r>
              <w:rPr>
                <w:sz w:val="20"/>
              </w:rPr>
              <w:t>t</w:t>
            </w:r>
            <w:r>
              <w:rPr>
                <w:rFonts w:cstheme="minorHAnsi"/>
                <w:sz w:val="20"/>
              </w:rPr>
              <w:t>é</w:t>
            </w:r>
            <w:r>
              <w:rPr>
                <w:sz w:val="20"/>
              </w:rPr>
              <w:t>te</w:t>
            </w:r>
            <w:proofErr w:type="spellEnd"/>
            <w:r>
              <w:rPr>
                <w:sz w:val="20"/>
              </w:rPr>
              <w:t xml:space="preserve">,  </w:t>
            </w:r>
            <w:proofErr w:type="spellStart"/>
            <w:r>
              <w:rPr>
                <w:sz w:val="20"/>
              </w:rPr>
              <w:t>nez</w:t>
            </w:r>
            <w:proofErr w:type="spellEnd"/>
            <w:proofErr w:type="gramEnd"/>
            <w:r>
              <w:rPr>
                <w:sz w:val="20"/>
              </w:rPr>
              <w:t xml:space="preserve">, </w:t>
            </w:r>
            <w:proofErr w:type="spellStart"/>
            <w:r>
              <w:rPr>
                <w:sz w:val="20"/>
              </w:rPr>
              <w:t>yeux</w:t>
            </w:r>
            <w:proofErr w:type="spellEnd"/>
            <w:r>
              <w:rPr>
                <w:sz w:val="20"/>
              </w:rPr>
              <w:t xml:space="preserve">, bouche, les </w:t>
            </w:r>
            <w:proofErr w:type="spellStart"/>
            <w:r>
              <w:rPr>
                <w:sz w:val="20"/>
              </w:rPr>
              <w:t>orielles</w:t>
            </w:r>
            <w:proofErr w:type="spellEnd"/>
            <w:r>
              <w:rPr>
                <w:sz w:val="20"/>
              </w:rPr>
              <w:t xml:space="preserve">, les </w:t>
            </w:r>
            <w:proofErr w:type="spellStart"/>
            <w:r>
              <w:rPr>
                <w:sz w:val="20"/>
              </w:rPr>
              <w:t>cheveux</w:t>
            </w:r>
            <w:proofErr w:type="spellEnd"/>
            <w:r>
              <w:rPr>
                <w:sz w:val="20"/>
              </w:rPr>
              <w:t>, jambe, bras</w:t>
            </w:r>
          </w:p>
          <w:p w14:paraId="26A0E413" w14:textId="77777777" w:rsidR="00374F6E" w:rsidRDefault="00374F6E" w:rsidP="00CE04F4">
            <w:pPr>
              <w:rPr>
                <w:sz w:val="20"/>
              </w:rPr>
            </w:pPr>
            <w:r>
              <w:rPr>
                <w:sz w:val="20"/>
              </w:rPr>
              <w:t>rouge, bleu, vert, marron, jaune</w:t>
            </w:r>
          </w:p>
          <w:p w14:paraId="055A6687" w14:textId="77777777" w:rsidR="00374F6E" w:rsidRDefault="00374F6E" w:rsidP="00CE04F4">
            <w:pPr>
              <w:rPr>
                <w:sz w:val="20"/>
              </w:rPr>
            </w:pPr>
            <w:proofErr w:type="spellStart"/>
            <w:r>
              <w:rPr>
                <w:sz w:val="20"/>
              </w:rPr>
              <w:t>lundi</w:t>
            </w:r>
            <w:proofErr w:type="spellEnd"/>
            <w:r>
              <w:rPr>
                <w:sz w:val="20"/>
              </w:rPr>
              <w:t xml:space="preserve">, </w:t>
            </w:r>
            <w:proofErr w:type="spellStart"/>
            <w:r>
              <w:rPr>
                <w:sz w:val="20"/>
              </w:rPr>
              <w:t>mardi</w:t>
            </w:r>
            <w:proofErr w:type="spellEnd"/>
            <w:r>
              <w:rPr>
                <w:sz w:val="20"/>
              </w:rPr>
              <w:t xml:space="preserve">, </w:t>
            </w:r>
            <w:proofErr w:type="spellStart"/>
            <w:r>
              <w:rPr>
                <w:sz w:val="20"/>
              </w:rPr>
              <w:t>mercredi</w:t>
            </w:r>
            <w:proofErr w:type="spellEnd"/>
            <w:r>
              <w:rPr>
                <w:sz w:val="20"/>
              </w:rPr>
              <w:t xml:space="preserve">, </w:t>
            </w:r>
            <w:proofErr w:type="spellStart"/>
            <w:r>
              <w:rPr>
                <w:sz w:val="20"/>
              </w:rPr>
              <w:t>jeudi</w:t>
            </w:r>
            <w:proofErr w:type="spellEnd"/>
            <w:r>
              <w:rPr>
                <w:sz w:val="20"/>
              </w:rPr>
              <w:t xml:space="preserve">, </w:t>
            </w:r>
            <w:proofErr w:type="spellStart"/>
            <w:r>
              <w:rPr>
                <w:sz w:val="20"/>
              </w:rPr>
              <w:t>vendredi</w:t>
            </w:r>
            <w:proofErr w:type="spellEnd"/>
            <w:r>
              <w:rPr>
                <w:sz w:val="20"/>
              </w:rPr>
              <w:t>, Samedi, Dimanche</w:t>
            </w:r>
          </w:p>
          <w:p w14:paraId="781BF04D" w14:textId="77777777" w:rsidR="00374F6E" w:rsidRPr="003727B3" w:rsidRDefault="00374F6E" w:rsidP="00CE04F4">
            <w:pPr>
              <w:rPr>
                <w:sz w:val="20"/>
              </w:rPr>
            </w:pPr>
            <w:r>
              <w:rPr>
                <w:sz w:val="20"/>
              </w:rPr>
              <w:t xml:space="preserve">je </w:t>
            </w:r>
            <w:proofErr w:type="spellStart"/>
            <w:r>
              <w:rPr>
                <w:sz w:val="20"/>
              </w:rPr>
              <w:t>suis</w:t>
            </w:r>
            <w:proofErr w:type="spellEnd"/>
            <w:r>
              <w:rPr>
                <w:sz w:val="20"/>
              </w:rPr>
              <w:t xml:space="preserve"> … grand, </w:t>
            </w:r>
            <w:proofErr w:type="spellStart"/>
            <w:r>
              <w:rPr>
                <w:sz w:val="20"/>
              </w:rPr>
              <w:t>timide</w:t>
            </w:r>
            <w:proofErr w:type="spellEnd"/>
            <w:r>
              <w:rPr>
                <w:sz w:val="20"/>
              </w:rPr>
              <w:t xml:space="preserve">, </w:t>
            </w:r>
            <w:proofErr w:type="spellStart"/>
            <w:r>
              <w:rPr>
                <w:sz w:val="20"/>
              </w:rPr>
              <w:t>jollie</w:t>
            </w:r>
            <w:proofErr w:type="spellEnd"/>
            <w:r>
              <w:rPr>
                <w:sz w:val="20"/>
              </w:rPr>
              <w:t xml:space="preserve">, petit, </w:t>
            </w:r>
            <w:proofErr w:type="spellStart"/>
            <w:r>
              <w:rPr>
                <w:sz w:val="20"/>
              </w:rPr>
              <w:t>dr</w:t>
            </w:r>
            <w:r>
              <w:rPr>
                <w:rFonts w:cstheme="minorHAnsi"/>
                <w:sz w:val="20"/>
              </w:rPr>
              <w:t>ô</w:t>
            </w:r>
            <w:r>
              <w:rPr>
                <w:sz w:val="20"/>
              </w:rPr>
              <w:t>le</w:t>
            </w:r>
            <w:proofErr w:type="spellEnd"/>
            <w:r>
              <w:rPr>
                <w:sz w:val="20"/>
              </w:rPr>
              <w:t xml:space="preserve">, </w:t>
            </w:r>
            <w:proofErr w:type="spellStart"/>
            <w:proofErr w:type="gramStart"/>
            <w:r>
              <w:rPr>
                <w:sz w:val="20"/>
              </w:rPr>
              <w:t>sympa</w:t>
            </w:r>
            <w:proofErr w:type="spellEnd"/>
            <w:r>
              <w:rPr>
                <w:sz w:val="20"/>
              </w:rPr>
              <w:t xml:space="preserve">  </w:t>
            </w:r>
            <w:proofErr w:type="spellStart"/>
            <w:r>
              <w:rPr>
                <w:sz w:val="20"/>
              </w:rPr>
              <w:t>bavard</w:t>
            </w:r>
            <w:proofErr w:type="spellEnd"/>
            <w:proofErr w:type="gramEnd"/>
          </w:p>
        </w:tc>
        <w:tc>
          <w:tcPr>
            <w:tcW w:w="5670" w:type="dxa"/>
          </w:tcPr>
          <w:p w14:paraId="62DEC111" w14:textId="77777777" w:rsidR="00374F6E" w:rsidRDefault="00374F6E" w:rsidP="00CE04F4">
            <w:pPr>
              <w:rPr>
                <w:sz w:val="20"/>
              </w:rPr>
            </w:pPr>
            <w:proofErr w:type="spellStart"/>
            <w:r>
              <w:rPr>
                <w:sz w:val="20"/>
              </w:rPr>
              <w:t>Chien</w:t>
            </w:r>
            <w:proofErr w:type="spellEnd"/>
            <w:r>
              <w:rPr>
                <w:sz w:val="20"/>
              </w:rPr>
              <w:t xml:space="preserve">, lapin, </w:t>
            </w:r>
            <w:proofErr w:type="spellStart"/>
            <w:proofErr w:type="gramStart"/>
            <w:r>
              <w:rPr>
                <w:sz w:val="20"/>
              </w:rPr>
              <w:t>tortue,oiseau</w:t>
            </w:r>
            <w:proofErr w:type="spellEnd"/>
            <w:proofErr w:type="gramEnd"/>
            <w:r>
              <w:rPr>
                <w:sz w:val="20"/>
              </w:rPr>
              <w:t xml:space="preserve">, </w:t>
            </w:r>
            <w:proofErr w:type="spellStart"/>
            <w:r>
              <w:rPr>
                <w:sz w:val="20"/>
              </w:rPr>
              <w:t>souris</w:t>
            </w:r>
            <w:proofErr w:type="spellEnd"/>
            <w:r>
              <w:rPr>
                <w:sz w:val="20"/>
              </w:rPr>
              <w:t>, dragon, cheval</w:t>
            </w:r>
          </w:p>
          <w:p w14:paraId="16A19633" w14:textId="77777777" w:rsidR="00374F6E" w:rsidRDefault="00374F6E" w:rsidP="00CE04F4">
            <w:pPr>
              <w:rPr>
                <w:sz w:val="20"/>
              </w:rPr>
            </w:pPr>
            <w:proofErr w:type="spellStart"/>
            <w:r>
              <w:rPr>
                <w:sz w:val="20"/>
              </w:rPr>
              <w:t>Onze</w:t>
            </w:r>
            <w:proofErr w:type="spellEnd"/>
            <w:r>
              <w:rPr>
                <w:sz w:val="20"/>
              </w:rPr>
              <w:t xml:space="preserve">, </w:t>
            </w:r>
            <w:proofErr w:type="spellStart"/>
            <w:r>
              <w:rPr>
                <w:sz w:val="20"/>
              </w:rPr>
              <w:t>douze</w:t>
            </w:r>
            <w:proofErr w:type="spellEnd"/>
            <w:r>
              <w:rPr>
                <w:sz w:val="20"/>
              </w:rPr>
              <w:t xml:space="preserve"> Treize, quatorze, </w:t>
            </w:r>
            <w:proofErr w:type="spellStart"/>
            <w:r>
              <w:rPr>
                <w:sz w:val="20"/>
              </w:rPr>
              <w:t>quinze</w:t>
            </w:r>
            <w:proofErr w:type="spellEnd"/>
            <w:r>
              <w:rPr>
                <w:sz w:val="20"/>
              </w:rPr>
              <w:t>, seize, dix-sept, dix-</w:t>
            </w:r>
            <w:proofErr w:type="spellStart"/>
            <w:r>
              <w:rPr>
                <w:sz w:val="20"/>
              </w:rPr>
              <w:t>huit</w:t>
            </w:r>
            <w:proofErr w:type="spellEnd"/>
            <w:r>
              <w:rPr>
                <w:sz w:val="20"/>
              </w:rPr>
              <w:t>, dix-</w:t>
            </w:r>
            <w:proofErr w:type="spellStart"/>
            <w:r>
              <w:rPr>
                <w:sz w:val="20"/>
              </w:rPr>
              <w:t>neuf</w:t>
            </w:r>
            <w:proofErr w:type="spellEnd"/>
            <w:r>
              <w:rPr>
                <w:sz w:val="20"/>
              </w:rPr>
              <w:t xml:space="preserve">, </w:t>
            </w:r>
            <w:proofErr w:type="spellStart"/>
            <w:r>
              <w:rPr>
                <w:sz w:val="20"/>
              </w:rPr>
              <w:t>vingt</w:t>
            </w:r>
            <w:proofErr w:type="spellEnd"/>
            <w:r>
              <w:rPr>
                <w:sz w:val="20"/>
              </w:rPr>
              <w:t xml:space="preserve"> </w:t>
            </w:r>
            <w:proofErr w:type="spellStart"/>
            <w:r>
              <w:rPr>
                <w:sz w:val="20"/>
              </w:rPr>
              <w:t>vingt</w:t>
            </w:r>
            <w:proofErr w:type="spellEnd"/>
            <w:r>
              <w:rPr>
                <w:sz w:val="20"/>
              </w:rPr>
              <w:t xml:space="preserve"> et </w:t>
            </w:r>
            <w:proofErr w:type="gramStart"/>
            <w:r>
              <w:rPr>
                <w:sz w:val="20"/>
              </w:rPr>
              <w:t xml:space="preserve">un  </w:t>
            </w:r>
            <w:proofErr w:type="spellStart"/>
            <w:r>
              <w:rPr>
                <w:sz w:val="20"/>
              </w:rPr>
              <w:t>trente</w:t>
            </w:r>
            <w:proofErr w:type="spellEnd"/>
            <w:proofErr w:type="gramEnd"/>
          </w:p>
          <w:p w14:paraId="500BE104" w14:textId="77777777" w:rsidR="00374F6E" w:rsidRDefault="00374F6E" w:rsidP="00CE04F4">
            <w:pPr>
              <w:rPr>
                <w:sz w:val="20"/>
              </w:rPr>
            </w:pPr>
            <w:r>
              <w:rPr>
                <w:sz w:val="20"/>
              </w:rPr>
              <w:t>Il/</w:t>
            </w:r>
            <w:proofErr w:type="spellStart"/>
            <w:r>
              <w:rPr>
                <w:sz w:val="20"/>
              </w:rPr>
              <w:t>elle</w:t>
            </w:r>
            <w:proofErr w:type="spellEnd"/>
            <w:r>
              <w:rPr>
                <w:sz w:val="20"/>
              </w:rPr>
              <w:t xml:space="preserve"> </w:t>
            </w:r>
            <w:proofErr w:type="spellStart"/>
            <w:r>
              <w:rPr>
                <w:sz w:val="20"/>
              </w:rPr>
              <w:t>s’appelle</w:t>
            </w:r>
            <w:proofErr w:type="spellEnd"/>
            <w:r>
              <w:rPr>
                <w:sz w:val="20"/>
              </w:rPr>
              <w:t xml:space="preserve"> …</w:t>
            </w:r>
          </w:p>
          <w:p w14:paraId="72C44305" w14:textId="77777777" w:rsidR="00374F6E" w:rsidRDefault="00374F6E" w:rsidP="00CE04F4">
            <w:pPr>
              <w:rPr>
                <w:sz w:val="20"/>
              </w:rPr>
            </w:pPr>
            <w:r>
              <w:rPr>
                <w:sz w:val="20"/>
              </w:rPr>
              <w:t>Il/</w:t>
            </w:r>
            <w:proofErr w:type="spellStart"/>
            <w:r>
              <w:rPr>
                <w:sz w:val="20"/>
              </w:rPr>
              <w:t>elle</w:t>
            </w:r>
            <w:proofErr w:type="spellEnd"/>
            <w:r>
              <w:rPr>
                <w:sz w:val="20"/>
              </w:rPr>
              <w:t xml:space="preserve"> </w:t>
            </w:r>
            <w:proofErr w:type="spellStart"/>
            <w:r>
              <w:rPr>
                <w:sz w:val="20"/>
              </w:rPr>
              <w:t>est</w:t>
            </w:r>
            <w:proofErr w:type="spellEnd"/>
            <w:r>
              <w:rPr>
                <w:sz w:val="20"/>
              </w:rPr>
              <w:t xml:space="preserve"> … </w:t>
            </w:r>
            <w:proofErr w:type="spellStart"/>
            <w:r>
              <w:rPr>
                <w:sz w:val="20"/>
              </w:rPr>
              <w:t>f</w:t>
            </w:r>
            <w:r>
              <w:rPr>
                <w:rFonts w:cstheme="minorHAnsi"/>
                <w:sz w:val="20"/>
              </w:rPr>
              <w:t>é</w:t>
            </w:r>
            <w:r>
              <w:rPr>
                <w:sz w:val="20"/>
              </w:rPr>
              <w:t>roce</w:t>
            </w:r>
            <w:proofErr w:type="spellEnd"/>
            <w:r>
              <w:rPr>
                <w:sz w:val="20"/>
              </w:rPr>
              <w:t xml:space="preserve">   </w:t>
            </w:r>
            <w:proofErr w:type="spellStart"/>
            <w:r>
              <w:rPr>
                <w:sz w:val="20"/>
              </w:rPr>
              <w:t>travaille</w:t>
            </w:r>
            <w:proofErr w:type="spellEnd"/>
            <w:r>
              <w:rPr>
                <w:sz w:val="20"/>
              </w:rPr>
              <w:t xml:space="preserve"> dur/</w:t>
            </w:r>
            <w:proofErr w:type="spellStart"/>
            <w:r>
              <w:rPr>
                <w:sz w:val="20"/>
              </w:rPr>
              <w:t>polie</w:t>
            </w:r>
            <w:proofErr w:type="spellEnd"/>
            <w:r>
              <w:rPr>
                <w:sz w:val="20"/>
              </w:rPr>
              <w:t xml:space="preserve">/fort/mignon </w:t>
            </w:r>
            <w:proofErr w:type="spellStart"/>
            <w:r>
              <w:rPr>
                <w:sz w:val="20"/>
              </w:rPr>
              <w:t>il</w:t>
            </w:r>
            <w:proofErr w:type="spellEnd"/>
            <w:r>
              <w:rPr>
                <w:sz w:val="20"/>
              </w:rPr>
              <w:t>/</w:t>
            </w:r>
            <w:proofErr w:type="spellStart"/>
            <w:r>
              <w:rPr>
                <w:sz w:val="20"/>
              </w:rPr>
              <w:t>elle</w:t>
            </w:r>
            <w:proofErr w:type="spellEnd"/>
            <w:r>
              <w:rPr>
                <w:sz w:val="20"/>
              </w:rPr>
              <w:t xml:space="preserve"> a … </w:t>
            </w:r>
            <w:proofErr w:type="spellStart"/>
            <w:r>
              <w:rPr>
                <w:sz w:val="20"/>
              </w:rPr>
              <w:t>ans</w:t>
            </w:r>
            <w:proofErr w:type="spellEnd"/>
            <w:r>
              <w:rPr>
                <w:sz w:val="20"/>
              </w:rPr>
              <w:t xml:space="preserve">   </w:t>
            </w:r>
          </w:p>
          <w:p w14:paraId="6E4C1E95" w14:textId="77777777" w:rsidR="00374F6E" w:rsidRDefault="00374F6E" w:rsidP="00CE04F4">
            <w:pPr>
              <w:rPr>
                <w:sz w:val="20"/>
              </w:rPr>
            </w:pPr>
            <w:proofErr w:type="spellStart"/>
            <w:proofErr w:type="gramStart"/>
            <w:r>
              <w:rPr>
                <w:sz w:val="20"/>
              </w:rPr>
              <w:t>Pomme,banana</w:t>
            </w:r>
            <w:proofErr w:type="gramEnd"/>
            <w:r>
              <w:rPr>
                <w:sz w:val="20"/>
              </w:rPr>
              <w:t>,jus</w:t>
            </w:r>
            <w:proofErr w:type="spellEnd"/>
            <w:r>
              <w:rPr>
                <w:sz w:val="20"/>
              </w:rPr>
              <w:t xml:space="preserve"> </w:t>
            </w:r>
            <w:proofErr w:type="spellStart"/>
            <w:r>
              <w:rPr>
                <w:sz w:val="20"/>
              </w:rPr>
              <w:t>d’orange</w:t>
            </w:r>
            <w:proofErr w:type="spellEnd"/>
            <w:r>
              <w:rPr>
                <w:sz w:val="20"/>
              </w:rPr>
              <w:t xml:space="preserve">, sandwich, </w:t>
            </w:r>
            <w:proofErr w:type="spellStart"/>
            <w:r>
              <w:rPr>
                <w:sz w:val="20"/>
              </w:rPr>
              <w:t>une</w:t>
            </w:r>
            <w:proofErr w:type="spellEnd"/>
            <w:r>
              <w:rPr>
                <w:sz w:val="20"/>
              </w:rPr>
              <w:t xml:space="preserve"> pizza, un g</w:t>
            </w:r>
            <w:r>
              <w:rPr>
                <w:rFonts w:cstheme="minorHAnsi"/>
                <w:sz w:val="20"/>
              </w:rPr>
              <w:t>â</w:t>
            </w:r>
            <w:r>
              <w:rPr>
                <w:sz w:val="20"/>
              </w:rPr>
              <w:t xml:space="preserve">teau, </w:t>
            </w:r>
            <w:proofErr w:type="spellStart"/>
            <w:r>
              <w:rPr>
                <w:sz w:val="20"/>
              </w:rPr>
              <w:t>c’est</w:t>
            </w:r>
            <w:proofErr w:type="spellEnd"/>
            <w:r>
              <w:rPr>
                <w:sz w:val="20"/>
              </w:rPr>
              <w:t xml:space="preserve"> </w:t>
            </w:r>
            <w:proofErr w:type="spellStart"/>
            <w:r>
              <w:rPr>
                <w:sz w:val="20"/>
              </w:rPr>
              <w:t>d</w:t>
            </w:r>
            <w:r>
              <w:rPr>
                <w:rFonts w:cstheme="minorHAnsi"/>
                <w:sz w:val="20"/>
              </w:rPr>
              <w:t>é</w:t>
            </w:r>
            <w:r>
              <w:rPr>
                <w:sz w:val="20"/>
              </w:rPr>
              <w:t>licieux</w:t>
            </w:r>
            <w:proofErr w:type="spellEnd"/>
            <w:r>
              <w:rPr>
                <w:sz w:val="20"/>
              </w:rPr>
              <w:t xml:space="preserve">, </w:t>
            </w:r>
            <w:proofErr w:type="spellStart"/>
            <w:r>
              <w:rPr>
                <w:sz w:val="20"/>
              </w:rPr>
              <w:t>j’aime</w:t>
            </w:r>
            <w:proofErr w:type="spellEnd"/>
            <w:r>
              <w:rPr>
                <w:sz w:val="20"/>
              </w:rPr>
              <w:t xml:space="preserve">/je </w:t>
            </w:r>
            <w:proofErr w:type="spellStart"/>
            <w:r>
              <w:rPr>
                <w:sz w:val="20"/>
              </w:rPr>
              <w:t>n’aime</w:t>
            </w:r>
            <w:proofErr w:type="spellEnd"/>
            <w:r>
              <w:rPr>
                <w:sz w:val="20"/>
              </w:rPr>
              <w:t xml:space="preserve"> pas  </w:t>
            </w:r>
            <w:proofErr w:type="spellStart"/>
            <w:r>
              <w:rPr>
                <w:sz w:val="20"/>
              </w:rPr>
              <w:t>c’est</w:t>
            </w:r>
            <w:proofErr w:type="spellEnd"/>
            <w:r>
              <w:rPr>
                <w:sz w:val="20"/>
              </w:rPr>
              <w:t xml:space="preserve"> bon/ </w:t>
            </w:r>
            <w:proofErr w:type="spellStart"/>
            <w:r>
              <w:rPr>
                <w:sz w:val="20"/>
              </w:rPr>
              <w:t>c’est</w:t>
            </w:r>
            <w:proofErr w:type="spellEnd"/>
            <w:r>
              <w:rPr>
                <w:sz w:val="20"/>
              </w:rPr>
              <w:t xml:space="preserve"> </w:t>
            </w:r>
            <w:proofErr w:type="spellStart"/>
            <w:r>
              <w:rPr>
                <w:sz w:val="20"/>
              </w:rPr>
              <w:t>mauvais</w:t>
            </w:r>
            <w:proofErr w:type="spellEnd"/>
          </w:p>
          <w:p w14:paraId="793E3F6C" w14:textId="77777777" w:rsidR="00374F6E" w:rsidRDefault="00374F6E" w:rsidP="00CE04F4">
            <w:pPr>
              <w:rPr>
                <w:sz w:val="20"/>
              </w:rPr>
            </w:pPr>
            <w:r>
              <w:rPr>
                <w:sz w:val="20"/>
              </w:rPr>
              <w:t xml:space="preserve">Janvier, </w:t>
            </w:r>
            <w:proofErr w:type="spellStart"/>
            <w:r>
              <w:rPr>
                <w:sz w:val="20"/>
              </w:rPr>
              <w:t>f</w:t>
            </w:r>
            <w:r>
              <w:rPr>
                <w:rFonts w:cstheme="minorHAnsi"/>
                <w:sz w:val="20"/>
              </w:rPr>
              <w:t>é</w:t>
            </w:r>
            <w:r>
              <w:rPr>
                <w:sz w:val="20"/>
              </w:rPr>
              <w:t>vrier</w:t>
            </w:r>
            <w:proofErr w:type="spellEnd"/>
            <w:r>
              <w:rPr>
                <w:sz w:val="20"/>
              </w:rPr>
              <w:t xml:space="preserve">, mars, </w:t>
            </w:r>
            <w:proofErr w:type="spellStart"/>
            <w:r>
              <w:rPr>
                <w:sz w:val="20"/>
              </w:rPr>
              <w:t>avril</w:t>
            </w:r>
            <w:proofErr w:type="spellEnd"/>
            <w:r>
              <w:rPr>
                <w:sz w:val="20"/>
              </w:rPr>
              <w:t xml:space="preserve">, </w:t>
            </w:r>
            <w:proofErr w:type="spellStart"/>
            <w:r>
              <w:rPr>
                <w:sz w:val="20"/>
              </w:rPr>
              <w:t>mai</w:t>
            </w:r>
            <w:proofErr w:type="spellEnd"/>
            <w:r>
              <w:rPr>
                <w:sz w:val="20"/>
              </w:rPr>
              <w:t xml:space="preserve">, </w:t>
            </w:r>
            <w:proofErr w:type="spellStart"/>
            <w:r>
              <w:rPr>
                <w:sz w:val="20"/>
              </w:rPr>
              <w:t>juin</w:t>
            </w:r>
            <w:proofErr w:type="spellEnd"/>
            <w:r>
              <w:rPr>
                <w:sz w:val="20"/>
              </w:rPr>
              <w:t xml:space="preserve">, </w:t>
            </w:r>
            <w:proofErr w:type="spellStart"/>
            <w:r>
              <w:rPr>
                <w:sz w:val="20"/>
              </w:rPr>
              <w:t>juillet</w:t>
            </w:r>
            <w:proofErr w:type="spellEnd"/>
            <w:r>
              <w:rPr>
                <w:sz w:val="20"/>
              </w:rPr>
              <w:t xml:space="preserve">, </w:t>
            </w:r>
            <w:proofErr w:type="spellStart"/>
            <w:r>
              <w:rPr>
                <w:sz w:val="20"/>
              </w:rPr>
              <w:t>avril</w:t>
            </w:r>
            <w:proofErr w:type="spellEnd"/>
            <w:r>
              <w:rPr>
                <w:sz w:val="20"/>
              </w:rPr>
              <w:t xml:space="preserve">, </w:t>
            </w:r>
            <w:proofErr w:type="spellStart"/>
            <w:r>
              <w:rPr>
                <w:sz w:val="20"/>
              </w:rPr>
              <w:t>mai</w:t>
            </w:r>
            <w:proofErr w:type="spellEnd"/>
            <w:r>
              <w:rPr>
                <w:sz w:val="20"/>
              </w:rPr>
              <w:t xml:space="preserve">, </w:t>
            </w:r>
            <w:proofErr w:type="spellStart"/>
            <w:r>
              <w:rPr>
                <w:sz w:val="20"/>
              </w:rPr>
              <w:t>ao</w:t>
            </w:r>
            <w:r>
              <w:rPr>
                <w:rFonts w:cstheme="minorHAnsi"/>
                <w:sz w:val="20"/>
              </w:rPr>
              <w:t>û</w:t>
            </w:r>
            <w:r>
              <w:rPr>
                <w:sz w:val="20"/>
              </w:rPr>
              <w:t>t</w:t>
            </w:r>
            <w:proofErr w:type="spellEnd"/>
            <w:r>
              <w:rPr>
                <w:sz w:val="20"/>
              </w:rPr>
              <w:t xml:space="preserve">, </w:t>
            </w:r>
            <w:proofErr w:type="spellStart"/>
            <w:proofErr w:type="gramStart"/>
            <w:r>
              <w:rPr>
                <w:sz w:val="20"/>
              </w:rPr>
              <w:t>septembre</w:t>
            </w:r>
            <w:proofErr w:type="spellEnd"/>
            <w:r>
              <w:rPr>
                <w:sz w:val="20"/>
              </w:rPr>
              <w:t xml:space="preserve">,  </w:t>
            </w:r>
            <w:proofErr w:type="spellStart"/>
            <w:r>
              <w:rPr>
                <w:sz w:val="20"/>
              </w:rPr>
              <w:t>octobre</w:t>
            </w:r>
            <w:proofErr w:type="spellEnd"/>
            <w:proofErr w:type="gramEnd"/>
            <w:r>
              <w:rPr>
                <w:sz w:val="20"/>
              </w:rPr>
              <w:t xml:space="preserve">, </w:t>
            </w:r>
            <w:proofErr w:type="spellStart"/>
            <w:r>
              <w:rPr>
                <w:sz w:val="20"/>
              </w:rPr>
              <w:t>novembre</w:t>
            </w:r>
            <w:proofErr w:type="spellEnd"/>
            <w:r>
              <w:rPr>
                <w:sz w:val="20"/>
              </w:rPr>
              <w:t xml:space="preserve">, </w:t>
            </w:r>
            <w:proofErr w:type="spellStart"/>
            <w:r>
              <w:rPr>
                <w:sz w:val="20"/>
              </w:rPr>
              <w:t>d</w:t>
            </w:r>
            <w:r>
              <w:rPr>
                <w:rFonts w:cstheme="minorHAnsi"/>
                <w:sz w:val="20"/>
              </w:rPr>
              <w:t>é</w:t>
            </w:r>
            <w:r>
              <w:rPr>
                <w:sz w:val="20"/>
              </w:rPr>
              <w:t>cembre</w:t>
            </w:r>
            <w:proofErr w:type="spellEnd"/>
          </w:p>
          <w:p w14:paraId="641417D4" w14:textId="77777777" w:rsidR="00374F6E" w:rsidRDefault="00374F6E" w:rsidP="00CE04F4">
            <w:pPr>
              <w:rPr>
                <w:sz w:val="20"/>
              </w:rPr>
            </w:pPr>
            <w:proofErr w:type="spellStart"/>
            <w:r>
              <w:rPr>
                <w:sz w:val="20"/>
              </w:rPr>
              <w:t>Maman</w:t>
            </w:r>
            <w:proofErr w:type="spellEnd"/>
            <w:r>
              <w:rPr>
                <w:sz w:val="20"/>
              </w:rPr>
              <w:t xml:space="preserve">, </w:t>
            </w:r>
            <w:proofErr w:type="spellStart"/>
            <w:r>
              <w:rPr>
                <w:sz w:val="20"/>
              </w:rPr>
              <w:t>p</w:t>
            </w:r>
            <w:r>
              <w:rPr>
                <w:rFonts w:cstheme="minorHAnsi"/>
                <w:sz w:val="20"/>
              </w:rPr>
              <w:t>è</w:t>
            </w:r>
            <w:r>
              <w:rPr>
                <w:sz w:val="20"/>
              </w:rPr>
              <w:t>re</w:t>
            </w:r>
            <w:proofErr w:type="spellEnd"/>
            <w:r>
              <w:rPr>
                <w:sz w:val="20"/>
              </w:rPr>
              <w:t xml:space="preserve"> </w:t>
            </w:r>
            <w:proofErr w:type="spellStart"/>
            <w:r>
              <w:rPr>
                <w:sz w:val="20"/>
              </w:rPr>
              <w:t>soeur</w:t>
            </w:r>
            <w:proofErr w:type="spellEnd"/>
            <w:r>
              <w:rPr>
                <w:sz w:val="20"/>
              </w:rPr>
              <w:t xml:space="preserve"> </w:t>
            </w:r>
            <w:proofErr w:type="gramStart"/>
            <w:r>
              <w:rPr>
                <w:sz w:val="20"/>
              </w:rPr>
              <w:t>fr</w:t>
            </w:r>
            <w:r>
              <w:rPr>
                <w:rFonts w:cstheme="minorHAnsi"/>
                <w:sz w:val="20"/>
              </w:rPr>
              <w:t>è</w:t>
            </w:r>
            <w:r>
              <w:rPr>
                <w:sz w:val="20"/>
              </w:rPr>
              <w:t xml:space="preserve">re  </w:t>
            </w:r>
            <w:proofErr w:type="spellStart"/>
            <w:r>
              <w:rPr>
                <w:sz w:val="20"/>
              </w:rPr>
              <w:t>mes</w:t>
            </w:r>
            <w:proofErr w:type="spellEnd"/>
            <w:proofErr w:type="gramEnd"/>
            <w:r>
              <w:rPr>
                <w:sz w:val="20"/>
              </w:rPr>
              <w:t xml:space="preserve"> parents mon/ma/</w:t>
            </w:r>
            <w:proofErr w:type="spellStart"/>
            <w:r>
              <w:rPr>
                <w:sz w:val="20"/>
              </w:rPr>
              <w:t>mes</w:t>
            </w:r>
            <w:proofErr w:type="spellEnd"/>
          </w:p>
          <w:p w14:paraId="71E31B1F" w14:textId="77777777" w:rsidR="00374F6E" w:rsidRDefault="00374F6E" w:rsidP="00CE04F4">
            <w:pPr>
              <w:rPr>
                <w:sz w:val="20"/>
              </w:rPr>
            </w:pPr>
            <w:r>
              <w:rPr>
                <w:sz w:val="20"/>
              </w:rPr>
              <w:t xml:space="preserve">Le </w:t>
            </w:r>
            <w:proofErr w:type="spellStart"/>
            <w:r>
              <w:rPr>
                <w:sz w:val="20"/>
              </w:rPr>
              <w:t>lectuer</w:t>
            </w:r>
            <w:proofErr w:type="spellEnd"/>
            <w:r>
              <w:rPr>
                <w:sz w:val="20"/>
              </w:rPr>
              <w:t xml:space="preserve"> </w:t>
            </w:r>
            <w:proofErr w:type="gramStart"/>
            <w:r>
              <w:rPr>
                <w:sz w:val="20"/>
              </w:rPr>
              <w:t xml:space="preserve">de  </w:t>
            </w:r>
            <w:proofErr w:type="spellStart"/>
            <w:r>
              <w:rPr>
                <w:sz w:val="20"/>
              </w:rPr>
              <w:t>l’ordinateur</w:t>
            </w:r>
            <w:proofErr w:type="spellEnd"/>
            <w:proofErr w:type="gramEnd"/>
            <w:r>
              <w:rPr>
                <w:sz w:val="20"/>
              </w:rPr>
              <w:t xml:space="preserve">  la chaise, un lit</w:t>
            </w:r>
          </w:p>
          <w:p w14:paraId="30945ED0" w14:textId="77777777" w:rsidR="00374F6E" w:rsidRPr="003727B3" w:rsidRDefault="00374F6E" w:rsidP="00CE04F4">
            <w:pPr>
              <w:rPr>
                <w:sz w:val="20"/>
              </w:rPr>
            </w:pPr>
          </w:p>
        </w:tc>
      </w:tr>
    </w:tbl>
    <w:p w14:paraId="6A51F2B6" w14:textId="39F30EC8" w:rsidR="00374F6E" w:rsidRDefault="00374F6E" w:rsidP="00AB1932">
      <w:pPr>
        <w:ind w:left="360"/>
      </w:pPr>
    </w:p>
    <w:tbl>
      <w:tblPr>
        <w:tblStyle w:val="TableGrid"/>
        <w:tblW w:w="10490" w:type="dxa"/>
        <w:tblInd w:w="-714" w:type="dxa"/>
        <w:tblLook w:val="04A0" w:firstRow="1" w:lastRow="0" w:firstColumn="1" w:lastColumn="0" w:noHBand="0" w:noVBand="1"/>
      </w:tblPr>
      <w:tblGrid>
        <w:gridCol w:w="4820"/>
        <w:gridCol w:w="5670"/>
      </w:tblGrid>
      <w:tr w:rsidR="00374F6E" w14:paraId="61EDC627" w14:textId="77777777" w:rsidTr="00705DBF">
        <w:tc>
          <w:tcPr>
            <w:tcW w:w="4820" w:type="dxa"/>
          </w:tcPr>
          <w:p w14:paraId="6A614AF4" w14:textId="70461AAE" w:rsidR="00374F6E" w:rsidRDefault="00374F6E" w:rsidP="00374F6E">
            <w:r>
              <w:t>Year 5</w:t>
            </w:r>
          </w:p>
        </w:tc>
        <w:tc>
          <w:tcPr>
            <w:tcW w:w="5670" w:type="dxa"/>
          </w:tcPr>
          <w:p w14:paraId="7070B8F3" w14:textId="303801CB" w:rsidR="00374F6E" w:rsidRDefault="00374F6E" w:rsidP="00374F6E">
            <w:r>
              <w:t>Year 6</w:t>
            </w:r>
          </w:p>
        </w:tc>
      </w:tr>
      <w:tr w:rsidR="00374F6E" w14:paraId="0C5264DE" w14:textId="77777777" w:rsidTr="00705DBF">
        <w:tc>
          <w:tcPr>
            <w:tcW w:w="4820" w:type="dxa"/>
          </w:tcPr>
          <w:p w14:paraId="4C7A894F" w14:textId="77777777" w:rsidR="00374F6E" w:rsidRPr="003727B3" w:rsidRDefault="00374F6E" w:rsidP="00374F6E">
            <w:pPr>
              <w:autoSpaceDE w:val="0"/>
              <w:autoSpaceDN w:val="0"/>
              <w:adjustRightInd w:val="0"/>
              <w:rPr>
                <w:rFonts w:ascii="Century Gothic" w:hAnsi="Century Gothic" w:cs="Century Gothic"/>
                <w:color w:val="000000"/>
                <w:sz w:val="20"/>
                <w:szCs w:val="14"/>
              </w:rPr>
            </w:pPr>
            <w:r w:rsidRPr="003727B3">
              <w:rPr>
                <w:rFonts w:ascii="Century Gothic" w:hAnsi="Century Gothic" w:cs="Century Gothic"/>
                <w:color w:val="000000"/>
                <w:sz w:val="20"/>
                <w:szCs w:val="14"/>
              </w:rPr>
              <w:t>Understand</w:t>
            </w:r>
            <w:r>
              <w:rPr>
                <w:rFonts w:ascii="Century Gothic" w:hAnsi="Century Gothic" w:cs="Century Gothic"/>
                <w:color w:val="000000"/>
                <w:sz w:val="20"/>
                <w:szCs w:val="14"/>
              </w:rPr>
              <w:t>, say, read and write</w:t>
            </w:r>
            <w:r w:rsidRPr="003727B3">
              <w:rPr>
                <w:rFonts w:ascii="Century Gothic" w:hAnsi="Century Gothic" w:cs="Century Gothic"/>
                <w:color w:val="000000"/>
                <w:sz w:val="20"/>
                <w:szCs w:val="14"/>
              </w:rPr>
              <w:t xml:space="preserve"> the main points </w:t>
            </w:r>
            <w:r>
              <w:rPr>
                <w:rFonts w:ascii="Century Gothic" w:hAnsi="Century Gothic" w:cs="Century Gothic"/>
                <w:color w:val="000000"/>
                <w:sz w:val="20"/>
                <w:szCs w:val="14"/>
              </w:rPr>
              <w:t xml:space="preserve">in a </w:t>
            </w:r>
            <w:r w:rsidRPr="003727B3">
              <w:rPr>
                <w:rFonts w:ascii="Century Gothic" w:hAnsi="Century Gothic" w:cs="Century Gothic"/>
                <w:color w:val="000000"/>
                <w:sz w:val="20"/>
                <w:szCs w:val="14"/>
              </w:rPr>
              <w:t xml:space="preserve">passage made up of familiar language in simple sentences. </w:t>
            </w:r>
          </w:p>
          <w:p w14:paraId="13F27E88" w14:textId="77777777" w:rsidR="00374F6E" w:rsidRPr="001B3B2D" w:rsidRDefault="00374F6E" w:rsidP="00374F6E">
            <w:pPr>
              <w:pStyle w:val="ListParagraph"/>
              <w:numPr>
                <w:ilvl w:val="0"/>
                <w:numId w:val="6"/>
              </w:numPr>
              <w:autoSpaceDE w:val="0"/>
              <w:autoSpaceDN w:val="0"/>
              <w:adjustRightInd w:val="0"/>
              <w:ind w:left="237" w:hanging="237"/>
              <w:rPr>
                <w:sz w:val="20"/>
              </w:rPr>
            </w:pPr>
            <w:r w:rsidRPr="001B3B2D">
              <w:rPr>
                <w:sz w:val="20"/>
              </w:rPr>
              <w:t>Descriptions of people: nationality, physicality, family, character</w:t>
            </w:r>
          </w:p>
          <w:p w14:paraId="58ECF149" w14:textId="77777777" w:rsidR="00374F6E" w:rsidRPr="001B3B2D" w:rsidRDefault="00374F6E" w:rsidP="00374F6E">
            <w:pPr>
              <w:pStyle w:val="ListParagraph"/>
              <w:numPr>
                <w:ilvl w:val="0"/>
                <w:numId w:val="6"/>
              </w:numPr>
              <w:autoSpaceDE w:val="0"/>
              <w:autoSpaceDN w:val="0"/>
              <w:adjustRightInd w:val="0"/>
              <w:ind w:left="237" w:hanging="237"/>
              <w:rPr>
                <w:sz w:val="20"/>
              </w:rPr>
            </w:pPr>
            <w:r w:rsidRPr="001B3B2D">
              <w:rPr>
                <w:sz w:val="20"/>
              </w:rPr>
              <w:t>Talk about activities</w:t>
            </w:r>
          </w:p>
          <w:p w14:paraId="14F15B1C" w14:textId="77777777" w:rsidR="00374F6E" w:rsidRPr="001B3B2D" w:rsidRDefault="00374F6E" w:rsidP="00374F6E">
            <w:pPr>
              <w:pStyle w:val="ListParagraph"/>
              <w:numPr>
                <w:ilvl w:val="0"/>
                <w:numId w:val="6"/>
              </w:numPr>
              <w:autoSpaceDE w:val="0"/>
              <w:autoSpaceDN w:val="0"/>
              <w:adjustRightInd w:val="0"/>
              <w:ind w:left="237" w:hanging="237"/>
              <w:rPr>
                <w:sz w:val="20"/>
              </w:rPr>
            </w:pPr>
            <w:r w:rsidRPr="001B3B2D">
              <w:rPr>
                <w:sz w:val="20"/>
              </w:rPr>
              <w:t>Use the time</w:t>
            </w:r>
          </w:p>
          <w:p w14:paraId="0A40EFA2" w14:textId="77777777" w:rsidR="00374F6E" w:rsidRPr="001B3B2D" w:rsidRDefault="00374F6E" w:rsidP="00374F6E">
            <w:pPr>
              <w:pStyle w:val="ListParagraph"/>
              <w:numPr>
                <w:ilvl w:val="0"/>
                <w:numId w:val="6"/>
              </w:numPr>
              <w:autoSpaceDE w:val="0"/>
              <w:autoSpaceDN w:val="0"/>
              <w:adjustRightInd w:val="0"/>
              <w:ind w:left="237" w:hanging="237"/>
              <w:rPr>
                <w:sz w:val="20"/>
              </w:rPr>
            </w:pPr>
            <w:r w:rsidRPr="001B3B2D">
              <w:rPr>
                <w:sz w:val="20"/>
              </w:rPr>
              <w:t>Talk about festivals and dates</w:t>
            </w:r>
          </w:p>
          <w:p w14:paraId="7835BEA3" w14:textId="77777777" w:rsidR="00374F6E" w:rsidRPr="001B3B2D" w:rsidRDefault="00374F6E" w:rsidP="00374F6E">
            <w:pPr>
              <w:pStyle w:val="ListParagraph"/>
              <w:numPr>
                <w:ilvl w:val="0"/>
                <w:numId w:val="6"/>
              </w:numPr>
              <w:autoSpaceDE w:val="0"/>
              <w:autoSpaceDN w:val="0"/>
              <w:adjustRightInd w:val="0"/>
              <w:ind w:left="237" w:hanging="237"/>
              <w:rPr>
                <w:sz w:val="20"/>
              </w:rPr>
            </w:pPr>
            <w:r w:rsidRPr="001B3B2D">
              <w:rPr>
                <w:sz w:val="20"/>
              </w:rPr>
              <w:t>Numbers 1- 60</w:t>
            </w:r>
          </w:p>
          <w:p w14:paraId="40DF7A89" w14:textId="77777777" w:rsidR="00374F6E" w:rsidRDefault="00374F6E" w:rsidP="00374F6E">
            <w:pPr>
              <w:pStyle w:val="ListParagraph"/>
              <w:numPr>
                <w:ilvl w:val="0"/>
                <w:numId w:val="6"/>
              </w:numPr>
              <w:autoSpaceDE w:val="0"/>
              <w:autoSpaceDN w:val="0"/>
              <w:adjustRightInd w:val="0"/>
              <w:ind w:left="237" w:hanging="237"/>
              <w:rPr>
                <w:sz w:val="20"/>
              </w:rPr>
            </w:pPr>
            <w:r w:rsidRPr="001B3B2D">
              <w:rPr>
                <w:sz w:val="20"/>
              </w:rPr>
              <w:t>Use instructions</w:t>
            </w:r>
          </w:p>
          <w:p w14:paraId="586CB568" w14:textId="77777777" w:rsidR="00374F6E" w:rsidRDefault="00374F6E" w:rsidP="00374F6E">
            <w:pPr>
              <w:pStyle w:val="ListParagraph"/>
              <w:numPr>
                <w:ilvl w:val="0"/>
                <w:numId w:val="6"/>
              </w:numPr>
              <w:autoSpaceDE w:val="0"/>
              <w:autoSpaceDN w:val="0"/>
              <w:adjustRightInd w:val="0"/>
              <w:ind w:left="237" w:hanging="237"/>
              <w:rPr>
                <w:sz w:val="20"/>
              </w:rPr>
            </w:pPr>
            <w:r>
              <w:rPr>
                <w:sz w:val="20"/>
              </w:rPr>
              <w:t>Research famous French cities</w:t>
            </w:r>
          </w:p>
          <w:p w14:paraId="64326111" w14:textId="0DEAE5EB" w:rsidR="00374F6E" w:rsidRDefault="00374F6E" w:rsidP="00D76350">
            <w:pPr>
              <w:pStyle w:val="ListParagraph"/>
              <w:numPr>
                <w:ilvl w:val="0"/>
                <w:numId w:val="10"/>
              </w:numPr>
            </w:pPr>
            <w:r w:rsidRPr="00D76350">
              <w:rPr>
                <w:b/>
                <w:sz w:val="20"/>
              </w:rPr>
              <w:t>Character description</w:t>
            </w:r>
          </w:p>
        </w:tc>
        <w:tc>
          <w:tcPr>
            <w:tcW w:w="5670" w:type="dxa"/>
          </w:tcPr>
          <w:p w14:paraId="6FA99911" w14:textId="77777777" w:rsidR="00374F6E" w:rsidRDefault="00374F6E" w:rsidP="00374F6E">
            <w:pPr>
              <w:autoSpaceDE w:val="0"/>
              <w:autoSpaceDN w:val="0"/>
              <w:adjustRightInd w:val="0"/>
              <w:rPr>
                <w:rFonts w:ascii="Century Gothic" w:hAnsi="Century Gothic" w:cs="Century Gothic"/>
                <w:color w:val="000000"/>
                <w:sz w:val="20"/>
                <w:szCs w:val="14"/>
              </w:rPr>
            </w:pPr>
            <w:r>
              <w:rPr>
                <w:rFonts w:ascii="Century Gothic" w:hAnsi="Century Gothic" w:cs="Century Gothic"/>
                <w:color w:val="000000"/>
                <w:sz w:val="20"/>
                <w:szCs w:val="14"/>
              </w:rPr>
              <w:t>U</w:t>
            </w:r>
            <w:r w:rsidRPr="003727B3">
              <w:rPr>
                <w:rFonts w:ascii="Century Gothic" w:hAnsi="Century Gothic" w:cs="Century Gothic"/>
                <w:color w:val="000000"/>
                <w:sz w:val="20"/>
                <w:szCs w:val="14"/>
              </w:rPr>
              <w:t>nderstand</w:t>
            </w:r>
            <w:r>
              <w:rPr>
                <w:rFonts w:ascii="Century Gothic" w:hAnsi="Century Gothic" w:cs="Century Gothic"/>
                <w:color w:val="000000"/>
                <w:sz w:val="20"/>
                <w:szCs w:val="14"/>
              </w:rPr>
              <w:t>, say, read and write familiar sentences.</w:t>
            </w:r>
          </w:p>
          <w:p w14:paraId="58621696" w14:textId="77777777" w:rsidR="00374F6E" w:rsidRPr="00DB7516" w:rsidRDefault="00374F6E" w:rsidP="00374F6E">
            <w:pPr>
              <w:pStyle w:val="ListParagraph"/>
              <w:numPr>
                <w:ilvl w:val="0"/>
                <w:numId w:val="8"/>
              </w:numPr>
              <w:autoSpaceDE w:val="0"/>
              <w:autoSpaceDN w:val="0"/>
              <w:adjustRightInd w:val="0"/>
              <w:ind w:left="280" w:hanging="280"/>
              <w:rPr>
                <w:rFonts w:cstheme="minorHAnsi"/>
                <w:color w:val="000000"/>
                <w:sz w:val="20"/>
                <w:szCs w:val="14"/>
              </w:rPr>
            </w:pPr>
            <w:r w:rsidRPr="00DB7516">
              <w:rPr>
                <w:rFonts w:cstheme="minorHAnsi"/>
                <w:color w:val="000000"/>
                <w:sz w:val="20"/>
                <w:szCs w:val="14"/>
              </w:rPr>
              <w:t>Numbers 1-100</w:t>
            </w:r>
          </w:p>
          <w:p w14:paraId="46096A9C" w14:textId="77777777" w:rsidR="00374F6E" w:rsidRPr="004208C3" w:rsidRDefault="00374F6E" w:rsidP="00374F6E">
            <w:pPr>
              <w:pStyle w:val="ListParagraph"/>
              <w:numPr>
                <w:ilvl w:val="0"/>
                <w:numId w:val="7"/>
              </w:numPr>
              <w:autoSpaceDE w:val="0"/>
              <w:autoSpaceDN w:val="0"/>
              <w:adjustRightInd w:val="0"/>
              <w:ind w:left="280" w:hanging="280"/>
              <w:rPr>
                <w:rFonts w:cstheme="minorHAnsi"/>
                <w:color w:val="000000"/>
                <w:sz w:val="20"/>
                <w:szCs w:val="14"/>
              </w:rPr>
            </w:pPr>
            <w:r w:rsidRPr="004208C3">
              <w:rPr>
                <w:rFonts w:cstheme="minorHAnsi"/>
                <w:color w:val="000000"/>
                <w:sz w:val="20"/>
                <w:szCs w:val="14"/>
              </w:rPr>
              <w:t>Going to French cities</w:t>
            </w:r>
          </w:p>
          <w:p w14:paraId="724BAEA5" w14:textId="77777777" w:rsidR="00374F6E" w:rsidRPr="004208C3" w:rsidRDefault="00374F6E" w:rsidP="00374F6E">
            <w:pPr>
              <w:pStyle w:val="ListParagraph"/>
              <w:numPr>
                <w:ilvl w:val="0"/>
                <w:numId w:val="7"/>
              </w:numPr>
              <w:autoSpaceDE w:val="0"/>
              <w:autoSpaceDN w:val="0"/>
              <w:adjustRightInd w:val="0"/>
              <w:ind w:left="280" w:hanging="280"/>
              <w:rPr>
                <w:rFonts w:cstheme="minorHAnsi"/>
                <w:color w:val="000000"/>
                <w:sz w:val="20"/>
                <w:szCs w:val="14"/>
              </w:rPr>
            </w:pPr>
            <w:r w:rsidRPr="004208C3">
              <w:rPr>
                <w:rFonts w:cstheme="minorHAnsi"/>
                <w:color w:val="000000"/>
                <w:sz w:val="20"/>
                <w:szCs w:val="14"/>
              </w:rPr>
              <w:t>Basic directions</w:t>
            </w:r>
          </w:p>
          <w:p w14:paraId="5C77F730" w14:textId="77777777" w:rsidR="00374F6E" w:rsidRPr="004208C3" w:rsidRDefault="00374F6E" w:rsidP="00374F6E">
            <w:pPr>
              <w:pStyle w:val="ListParagraph"/>
              <w:numPr>
                <w:ilvl w:val="0"/>
                <w:numId w:val="7"/>
              </w:numPr>
              <w:autoSpaceDE w:val="0"/>
              <w:autoSpaceDN w:val="0"/>
              <w:adjustRightInd w:val="0"/>
              <w:ind w:left="280" w:hanging="280"/>
              <w:rPr>
                <w:rFonts w:cstheme="minorHAnsi"/>
                <w:color w:val="000000"/>
                <w:sz w:val="20"/>
                <w:szCs w:val="14"/>
              </w:rPr>
            </w:pPr>
            <w:r w:rsidRPr="004208C3">
              <w:rPr>
                <w:rFonts w:cstheme="minorHAnsi"/>
                <w:color w:val="000000"/>
                <w:sz w:val="20"/>
                <w:szCs w:val="14"/>
              </w:rPr>
              <w:t>The weather</w:t>
            </w:r>
          </w:p>
          <w:p w14:paraId="0152C109" w14:textId="77777777" w:rsidR="00374F6E" w:rsidRPr="004208C3" w:rsidRDefault="00374F6E" w:rsidP="00374F6E">
            <w:pPr>
              <w:pStyle w:val="ListParagraph"/>
              <w:numPr>
                <w:ilvl w:val="0"/>
                <w:numId w:val="7"/>
              </w:numPr>
              <w:autoSpaceDE w:val="0"/>
              <w:autoSpaceDN w:val="0"/>
              <w:adjustRightInd w:val="0"/>
              <w:ind w:left="280" w:hanging="280"/>
              <w:rPr>
                <w:rFonts w:cstheme="minorHAnsi"/>
                <w:color w:val="000000"/>
                <w:sz w:val="20"/>
                <w:szCs w:val="14"/>
              </w:rPr>
            </w:pPr>
            <w:r w:rsidRPr="004208C3">
              <w:rPr>
                <w:rFonts w:cstheme="minorHAnsi"/>
                <w:color w:val="000000"/>
                <w:sz w:val="20"/>
                <w:szCs w:val="14"/>
              </w:rPr>
              <w:t>Food shopping</w:t>
            </w:r>
          </w:p>
          <w:p w14:paraId="5EC42C84" w14:textId="77777777" w:rsidR="00374F6E" w:rsidRPr="004208C3" w:rsidRDefault="00374F6E" w:rsidP="00374F6E">
            <w:pPr>
              <w:pStyle w:val="ListParagraph"/>
              <w:numPr>
                <w:ilvl w:val="0"/>
                <w:numId w:val="7"/>
              </w:numPr>
              <w:autoSpaceDE w:val="0"/>
              <w:autoSpaceDN w:val="0"/>
              <w:adjustRightInd w:val="0"/>
              <w:ind w:left="280" w:hanging="280"/>
              <w:rPr>
                <w:rFonts w:cstheme="minorHAnsi"/>
                <w:color w:val="000000"/>
                <w:sz w:val="20"/>
                <w:szCs w:val="14"/>
              </w:rPr>
            </w:pPr>
            <w:r w:rsidRPr="004208C3">
              <w:rPr>
                <w:rFonts w:cstheme="minorHAnsi"/>
                <w:color w:val="000000"/>
                <w:sz w:val="20"/>
                <w:szCs w:val="14"/>
              </w:rPr>
              <w:t>Opinions (about food)</w:t>
            </w:r>
          </w:p>
          <w:p w14:paraId="26ECB147" w14:textId="77777777" w:rsidR="00374F6E" w:rsidRPr="004208C3" w:rsidRDefault="00374F6E" w:rsidP="00374F6E">
            <w:pPr>
              <w:pStyle w:val="ListParagraph"/>
              <w:numPr>
                <w:ilvl w:val="0"/>
                <w:numId w:val="7"/>
              </w:numPr>
              <w:autoSpaceDE w:val="0"/>
              <w:autoSpaceDN w:val="0"/>
              <w:adjustRightInd w:val="0"/>
              <w:ind w:left="280" w:hanging="280"/>
              <w:rPr>
                <w:rFonts w:cstheme="minorHAnsi"/>
                <w:color w:val="000000"/>
                <w:sz w:val="20"/>
                <w:szCs w:val="14"/>
              </w:rPr>
            </w:pPr>
            <w:r w:rsidRPr="004208C3">
              <w:rPr>
                <w:rFonts w:cstheme="minorHAnsi"/>
                <w:color w:val="000000"/>
                <w:sz w:val="20"/>
                <w:szCs w:val="14"/>
              </w:rPr>
              <w:t>Party activities</w:t>
            </w:r>
          </w:p>
          <w:p w14:paraId="6159B041" w14:textId="77777777" w:rsidR="00374F6E" w:rsidRPr="004208C3" w:rsidRDefault="00374F6E" w:rsidP="00374F6E">
            <w:pPr>
              <w:pStyle w:val="ListParagraph"/>
              <w:numPr>
                <w:ilvl w:val="0"/>
                <w:numId w:val="7"/>
              </w:numPr>
              <w:autoSpaceDE w:val="0"/>
              <w:autoSpaceDN w:val="0"/>
              <w:adjustRightInd w:val="0"/>
              <w:ind w:left="280" w:hanging="280"/>
              <w:rPr>
                <w:rFonts w:cstheme="minorHAnsi"/>
                <w:color w:val="000000"/>
                <w:sz w:val="20"/>
                <w:szCs w:val="14"/>
              </w:rPr>
            </w:pPr>
            <w:r w:rsidRPr="004208C3">
              <w:rPr>
                <w:rFonts w:cstheme="minorHAnsi"/>
                <w:color w:val="000000"/>
                <w:sz w:val="20"/>
                <w:szCs w:val="14"/>
              </w:rPr>
              <w:t>Positive and negative phrases</w:t>
            </w:r>
          </w:p>
          <w:p w14:paraId="48CBA80C" w14:textId="77777777" w:rsidR="00374F6E" w:rsidRPr="00DB7516" w:rsidRDefault="00374F6E" w:rsidP="00374F6E">
            <w:pPr>
              <w:pStyle w:val="ListParagraph"/>
              <w:numPr>
                <w:ilvl w:val="0"/>
                <w:numId w:val="7"/>
              </w:numPr>
              <w:ind w:left="280" w:hanging="280"/>
              <w:rPr>
                <w:sz w:val="20"/>
              </w:rPr>
            </w:pPr>
            <w:r w:rsidRPr="004208C3">
              <w:rPr>
                <w:rFonts w:cstheme="minorHAnsi"/>
                <w:sz w:val="20"/>
              </w:rPr>
              <w:t>Identify and use items of clothing</w:t>
            </w:r>
          </w:p>
          <w:p w14:paraId="419CB145" w14:textId="77777777" w:rsidR="00D76350" w:rsidRDefault="00D76350" w:rsidP="00374F6E">
            <w:pPr>
              <w:rPr>
                <w:b/>
                <w:sz w:val="20"/>
              </w:rPr>
            </w:pPr>
          </w:p>
          <w:p w14:paraId="183E906B" w14:textId="37DA0272" w:rsidR="00374F6E" w:rsidRDefault="00374F6E" w:rsidP="00D76350">
            <w:pPr>
              <w:pStyle w:val="ListParagraph"/>
              <w:numPr>
                <w:ilvl w:val="0"/>
                <w:numId w:val="9"/>
              </w:numPr>
            </w:pPr>
            <w:r w:rsidRPr="00D76350">
              <w:rPr>
                <w:b/>
                <w:sz w:val="20"/>
              </w:rPr>
              <w:t xml:space="preserve">Role play a day out </w:t>
            </w:r>
          </w:p>
        </w:tc>
      </w:tr>
      <w:tr w:rsidR="00374F6E" w14:paraId="3ACFA68E" w14:textId="77777777" w:rsidTr="00705DBF">
        <w:tc>
          <w:tcPr>
            <w:tcW w:w="4820" w:type="dxa"/>
          </w:tcPr>
          <w:p w14:paraId="5399AFEC" w14:textId="77777777" w:rsidR="00374F6E" w:rsidRDefault="00374F6E" w:rsidP="00374F6E">
            <w:pPr>
              <w:rPr>
                <w:sz w:val="20"/>
              </w:rPr>
            </w:pPr>
            <w:r>
              <w:rPr>
                <w:sz w:val="20"/>
              </w:rPr>
              <w:t xml:space="preserve">Longs/courts   </w:t>
            </w:r>
            <w:proofErr w:type="spellStart"/>
            <w:proofErr w:type="gramStart"/>
            <w:r>
              <w:rPr>
                <w:sz w:val="20"/>
              </w:rPr>
              <w:t>boucl</w:t>
            </w:r>
            <w:r>
              <w:rPr>
                <w:rFonts w:cstheme="minorHAnsi"/>
                <w:sz w:val="20"/>
              </w:rPr>
              <w:t>é</w:t>
            </w:r>
            <w:r>
              <w:rPr>
                <w:sz w:val="20"/>
              </w:rPr>
              <w:t>s</w:t>
            </w:r>
            <w:proofErr w:type="spellEnd"/>
            <w:r>
              <w:rPr>
                <w:sz w:val="20"/>
              </w:rPr>
              <w:t xml:space="preserve">  sportif</w:t>
            </w:r>
            <w:proofErr w:type="gramEnd"/>
            <w:r>
              <w:rPr>
                <w:sz w:val="20"/>
              </w:rPr>
              <w:t xml:space="preserve">  </w:t>
            </w:r>
            <w:proofErr w:type="spellStart"/>
            <w:r>
              <w:rPr>
                <w:sz w:val="20"/>
              </w:rPr>
              <w:t>s</w:t>
            </w:r>
            <w:r>
              <w:rPr>
                <w:rFonts w:cstheme="minorHAnsi"/>
                <w:sz w:val="20"/>
              </w:rPr>
              <w:t>é</w:t>
            </w:r>
            <w:r>
              <w:rPr>
                <w:sz w:val="20"/>
              </w:rPr>
              <w:t>v</w:t>
            </w:r>
            <w:r>
              <w:rPr>
                <w:rFonts w:cstheme="minorHAnsi"/>
                <w:sz w:val="20"/>
              </w:rPr>
              <w:t>è</w:t>
            </w:r>
            <w:r>
              <w:rPr>
                <w:sz w:val="20"/>
              </w:rPr>
              <w:t>re</w:t>
            </w:r>
            <w:proofErr w:type="spellEnd"/>
            <w:r>
              <w:rPr>
                <w:sz w:val="20"/>
              </w:rPr>
              <w:t xml:space="preserve"> </w:t>
            </w:r>
            <w:proofErr w:type="spellStart"/>
            <w:r>
              <w:rPr>
                <w:sz w:val="20"/>
              </w:rPr>
              <w:t>dr</w:t>
            </w:r>
            <w:r>
              <w:rPr>
                <w:rFonts w:cstheme="minorHAnsi"/>
                <w:sz w:val="20"/>
              </w:rPr>
              <w:t>ô</w:t>
            </w:r>
            <w:r>
              <w:rPr>
                <w:sz w:val="20"/>
              </w:rPr>
              <w:t>le</w:t>
            </w:r>
            <w:proofErr w:type="spellEnd"/>
            <w:r>
              <w:rPr>
                <w:sz w:val="20"/>
              </w:rPr>
              <w:t xml:space="preserve"> (</w:t>
            </w:r>
            <w:proofErr w:type="spellStart"/>
            <w:r>
              <w:rPr>
                <w:sz w:val="20"/>
              </w:rPr>
              <w:t>il</w:t>
            </w:r>
            <w:proofErr w:type="spellEnd"/>
            <w:r>
              <w:rPr>
                <w:sz w:val="20"/>
              </w:rPr>
              <w:t xml:space="preserve"> a les </w:t>
            </w:r>
            <w:proofErr w:type="spellStart"/>
            <w:r>
              <w:rPr>
                <w:sz w:val="20"/>
              </w:rPr>
              <w:t>cheveux</w:t>
            </w:r>
            <w:proofErr w:type="spellEnd"/>
            <w:r>
              <w:rPr>
                <w:sz w:val="20"/>
              </w:rPr>
              <w:t xml:space="preserve"> longs et </w:t>
            </w:r>
            <w:proofErr w:type="spellStart"/>
            <w:r>
              <w:rPr>
                <w:sz w:val="20"/>
              </w:rPr>
              <w:t>bruns</w:t>
            </w:r>
            <w:proofErr w:type="spellEnd"/>
            <w:r>
              <w:rPr>
                <w:sz w:val="20"/>
              </w:rPr>
              <w:t>)</w:t>
            </w:r>
          </w:p>
          <w:p w14:paraId="49FED31D" w14:textId="77777777" w:rsidR="00374F6E" w:rsidRDefault="00374F6E" w:rsidP="00374F6E">
            <w:pPr>
              <w:rPr>
                <w:sz w:val="20"/>
              </w:rPr>
            </w:pPr>
            <w:proofErr w:type="spellStart"/>
            <w:r>
              <w:rPr>
                <w:sz w:val="20"/>
              </w:rPr>
              <w:t>Fran</w:t>
            </w:r>
            <w:r>
              <w:rPr>
                <w:rFonts w:cstheme="minorHAnsi"/>
                <w:sz w:val="20"/>
              </w:rPr>
              <w:t>ç</w:t>
            </w:r>
            <w:r>
              <w:rPr>
                <w:sz w:val="20"/>
              </w:rPr>
              <w:t>ais</w:t>
            </w:r>
            <w:proofErr w:type="spellEnd"/>
            <w:r>
              <w:rPr>
                <w:sz w:val="20"/>
              </w:rPr>
              <w:t xml:space="preserve">, </w:t>
            </w:r>
            <w:proofErr w:type="spellStart"/>
            <w:r>
              <w:rPr>
                <w:sz w:val="20"/>
              </w:rPr>
              <w:t>canadien</w:t>
            </w:r>
            <w:proofErr w:type="spellEnd"/>
            <w:r>
              <w:rPr>
                <w:sz w:val="20"/>
              </w:rPr>
              <w:t xml:space="preserve">/ne, </w:t>
            </w:r>
            <w:proofErr w:type="spellStart"/>
            <w:r>
              <w:rPr>
                <w:sz w:val="20"/>
              </w:rPr>
              <w:t>suisse</w:t>
            </w:r>
            <w:proofErr w:type="spellEnd"/>
            <w:r>
              <w:rPr>
                <w:sz w:val="20"/>
              </w:rPr>
              <w:t xml:space="preserve">, </w:t>
            </w:r>
            <w:proofErr w:type="spellStart"/>
            <w:r>
              <w:rPr>
                <w:sz w:val="20"/>
              </w:rPr>
              <w:t>britannique</w:t>
            </w:r>
            <w:proofErr w:type="spellEnd"/>
          </w:p>
          <w:p w14:paraId="7729CE11" w14:textId="77777777" w:rsidR="00374F6E" w:rsidRDefault="00374F6E" w:rsidP="00374F6E">
            <w:pPr>
              <w:rPr>
                <w:sz w:val="20"/>
              </w:rPr>
            </w:pPr>
            <w:r>
              <w:rPr>
                <w:sz w:val="20"/>
              </w:rPr>
              <w:t xml:space="preserve">Je </w:t>
            </w:r>
            <w:proofErr w:type="spellStart"/>
            <w:r>
              <w:rPr>
                <w:sz w:val="20"/>
              </w:rPr>
              <w:t>regarde</w:t>
            </w:r>
            <w:proofErr w:type="spellEnd"/>
            <w:r>
              <w:rPr>
                <w:sz w:val="20"/>
              </w:rPr>
              <w:t xml:space="preserve">, </w:t>
            </w:r>
            <w:proofErr w:type="spellStart"/>
            <w:r>
              <w:rPr>
                <w:sz w:val="20"/>
              </w:rPr>
              <w:t>j’</w:t>
            </w:r>
            <w:r>
              <w:rPr>
                <w:rFonts w:cstheme="minorHAnsi"/>
                <w:sz w:val="20"/>
              </w:rPr>
              <w:t>é</w:t>
            </w:r>
            <w:r>
              <w:rPr>
                <w:sz w:val="20"/>
              </w:rPr>
              <w:t>coute</w:t>
            </w:r>
            <w:proofErr w:type="spellEnd"/>
            <w:r>
              <w:rPr>
                <w:sz w:val="20"/>
              </w:rPr>
              <w:t xml:space="preserve">, je </w:t>
            </w:r>
            <w:proofErr w:type="spellStart"/>
            <w:r>
              <w:rPr>
                <w:sz w:val="20"/>
              </w:rPr>
              <w:t>joue</w:t>
            </w:r>
            <w:proofErr w:type="spellEnd"/>
            <w:r>
              <w:rPr>
                <w:sz w:val="20"/>
              </w:rPr>
              <w:t xml:space="preserve"> … la tele/au football, </w:t>
            </w:r>
            <w:proofErr w:type="spellStart"/>
            <w:r>
              <w:rPr>
                <w:sz w:val="20"/>
              </w:rPr>
              <w:t>mes</w:t>
            </w:r>
            <w:proofErr w:type="spellEnd"/>
            <w:r>
              <w:rPr>
                <w:sz w:val="20"/>
              </w:rPr>
              <w:t xml:space="preserve"> CD, au tennis</w:t>
            </w:r>
          </w:p>
          <w:p w14:paraId="19D36B72" w14:textId="77777777" w:rsidR="00374F6E" w:rsidRDefault="00374F6E" w:rsidP="00374F6E">
            <w:pPr>
              <w:rPr>
                <w:sz w:val="20"/>
              </w:rPr>
            </w:pPr>
            <w:r>
              <w:rPr>
                <w:sz w:val="20"/>
              </w:rPr>
              <w:t xml:space="preserve">Il </w:t>
            </w:r>
            <w:proofErr w:type="spellStart"/>
            <w:r>
              <w:rPr>
                <w:sz w:val="20"/>
              </w:rPr>
              <w:t>est</w:t>
            </w:r>
            <w:proofErr w:type="spellEnd"/>
            <w:r>
              <w:rPr>
                <w:sz w:val="20"/>
              </w:rPr>
              <w:t xml:space="preserve"> …. </w:t>
            </w:r>
            <w:proofErr w:type="spellStart"/>
            <w:r>
              <w:rPr>
                <w:sz w:val="20"/>
              </w:rPr>
              <w:t>heures</w:t>
            </w:r>
            <w:proofErr w:type="spellEnd"/>
            <w:r>
              <w:rPr>
                <w:sz w:val="20"/>
              </w:rPr>
              <w:t xml:space="preserve">   je </w:t>
            </w:r>
            <w:proofErr w:type="spellStart"/>
            <w:r>
              <w:rPr>
                <w:sz w:val="20"/>
              </w:rPr>
              <w:t>regarde</w:t>
            </w:r>
            <w:proofErr w:type="spellEnd"/>
            <w:r>
              <w:rPr>
                <w:sz w:val="20"/>
              </w:rPr>
              <w:t xml:space="preserve"> le tennis a cinq </w:t>
            </w:r>
            <w:proofErr w:type="spellStart"/>
            <w:r>
              <w:rPr>
                <w:sz w:val="20"/>
              </w:rPr>
              <w:t>heures</w:t>
            </w:r>
            <w:proofErr w:type="spellEnd"/>
          </w:p>
          <w:p w14:paraId="5ECDC543" w14:textId="77777777" w:rsidR="00374F6E" w:rsidRDefault="00374F6E" w:rsidP="00374F6E">
            <w:pPr>
              <w:rPr>
                <w:sz w:val="20"/>
              </w:rPr>
            </w:pPr>
            <w:r>
              <w:rPr>
                <w:sz w:val="20"/>
              </w:rPr>
              <w:t xml:space="preserve">Le </w:t>
            </w:r>
            <w:proofErr w:type="spellStart"/>
            <w:r>
              <w:rPr>
                <w:sz w:val="20"/>
              </w:rPr>
              <w:t>Nouvel</w:t>
            </w:r>
            <w:proofErr w:type="spellEnd"/>
            <w:r>
              <w:rPr>
                <w:sz w:val="20"/>
              </w:rPr>
              <w:t xml:space="preserve"> an, la Saint-Valentin, </w:t>
            </w:r>
            <w:proofErr w:type="spellStart"/>
            <w:r>
              <w:rPr>
                <w:sz w:val="20"/>
              </w:rPr>
              <w:t>P</w:t>
            </w:r>
            <w:r>
              <w:rPr>
                <w:rFonts w:cstheme="minorHAnsi"/>
                <w:sz w:val="20"/>
              </w:rPr>
              <w:t>â</w:t>
            </w:r>
            <w:r>
              <w:rPr>
                <w:sz w:val="20"/>
              </w:rPr>
              <w:t>ques</w:t>
            </w:r>
            <w:proofErr w:type="spellEnd"/>
            <w:r>
              <w:rPr>
                <w:sz w:val="20"/>
              </w:rPr>
              <w:t>, la F</w:t>
            </w:r>
            <w:r>
              <w:rPr>
                <w:rFonts w:cstheme="minorHAnsi"/>
                <w:sz w:val="20"/>
              </w:rPr>
              <w:t>ê</w:t>
            </w:r>
            <w:r>
              <w:rPr>
                <w:sz w:val="20"/>
              </w:rPr>
              <w:t xml:space="preserve">te </w:t>
            </w:r>
            <w:proofErr w:type="spellStart"/>
            <w:r>
              <w:rPr>
                <w:sz w:val="20"/>
              </w:rPr>
              <w:t>Nationale</w:t>
            </w:r>
            <w:proofErr w:type="spellEnd"/>
            <w:r>
              <w:rPr>
                <w:sz w:val="20"/>
              </w:rPr>
              <w:t xml:space="preserve">, </w:t>
            </w:r>
            <w:proofErr w:type="spellStart"/>
            <w:r>
              <w:rPr>
                <w:sz w:val="20"/>
              </w:rPr>
              <w:t>No</w:t>
            </w:r>
            <w:r>
              <w:rPr>
                <w:rFonts w:cstheme="minorHAnsi"/>
                <w:sz w:val="20"/>
              </w:rPr>
              <w:t>é</w:t>
            </w:r>
            <w:r>
              <w:rPr>
                <w:sz w:val="20"/>
              </w:rPr>
              <w:t>l</w:t>
            </w:r>
            <w:proofErr w:type="spellEnd"/>
          </w:p>
          <w:p w14:paraId="581B3370" w14:textId="77777777" w:rsidR="00374F6E" w:rsidRDefault="00374F6E" w:rsidP="00374F6E">
            <w:pPr>
              <w:rPr>
                <w:rFonts w:cstheme="minorHAnsi"/>
                <w:sz w:val="20"/>
              </w:rPr>
            </w:pPr>
            <w:r>
              <w:rPr>
                <w:sz w:val="20"/>
              </w:rPr>
              <w:t xml:space="preserve">Je </w:t>
            </w:r>
            <w:proofErr w:type="spellStart"/>
            <w:r>
              <w:rPr>
                <w:sz w:val="20"/>
              </w:rPr>
              <w:t>voudrais</w:t>
            </w:r>
            <w:proofErr w:type="spellEnd"/>
            <w:r>
              <w:rPr>
                <w:sz w:val="20"/>
              </w:rPr>
              <w:t xml:space="preserve"> … un </w:t>
            </w:r>
            <w:proofErr w:type="spellStart"/>
            <w:r>
              <w:rPr>
                <w:sz w:val="20"/>
              </w:rPr>
              <w:t>v</w:t>
            </w:r>
            <w:r>
              <w:rPr>
                <w:rFonts w:cstheme="minorHAnsi"/>
                <w:sz w:val="20"/>
              </w:rPr>
              <w:t>élo</w:t>
            </w:r>
            <w:proofErr w:type="spellEnd"/>
            <w:r>
              <w:rPr>
                <w:rFonts w:cstheme="minorHAnsi"/>
                <w:sz w:val="20"/>
              </w:rPr>
              <w:t xml:space="preserve">, un livre, un </w:t>
            </w:r>
            <w:proofErr w:type="spellStart"/>
            <w:r>
              <w:rPr>
                <w:rFonts w:cstheme="minorHAnsi"/>
                <w:sz w:val="20"/>
              </w:rPr>
              <w:t>jeu</w:t>
            </w:r>
            <w:proofErr w:type="spellEnd"/>
            <w:r>
              <w:rPr>
                <w:rFonts w:cstheme="minorHAnsi"/>
                <w:sz w:val="20"/>
              </w:rPr>
              <w:t xml:space="preserve">, un oeuf </w:t>
            </w:r>
            <w:proofErr w:type="spellStart"/>
            <w:r>
              <w:rPr>
                <w:rFonts w:cstheme="minorHAnsi"/>
                <w:sz w:val="20"/>
              </w:rPr>
              <w:t>Pâques</w:t>
            </w:r>
            <w:proofErr w:type="spellEnd"/>
            <w:r>
              <w:rPr>
                <w:rFonts w:cstheme="minorHAnsi"/>
                <w:sz w:val="20"/>
              </w:rPr>
              <w:t>,</w:t>
            </w:r>
          </w:p>
          <w:p w14:paraId="26913DC2" w14:textId="77777777" w:rsidR="00374F6E" w:rsidRDefault="00374F6E" w:rsidP="00374F6E">
            <w:pPr>
              <w:rPr>
                <w:rFonts w:cstheme="minorHAnsi"/>
                <w:sz w:val="20"/>
              </w:rPr>
            </w:pPr>
            <w:proofErr w:type="spellStart"/>
            <w:r>
              <w:rPr>
                <w:rFonts w:cstheme="minorHAnsi"/>
                <w:sz w:val="20"/>
              </w:rPr>
              <w:t>très</w:t>
            </w:r>
            <w:proofErr w:type="spellEnd"/>
            <w:r>
              <w:rPr>
                <w:rFonts w:cstheme="minorHAnsi"/>
                <w:sz w:val="20"/>
              </w:rPr>
              <w:t xml:space="preserve">/un </w:t>
            </w:r>
            <w:proofErr w:type="spellStart"/>
            <w:r>
              <w:rPr>
                <w:rFonts w:cstheme="minorHAnsi"/>
                <w:sz w:val="20"/>
              </w:rPr>
              <w:t>peu</w:t>
            </w:r>
            <w:proofErr w:type="spellEnd"/>
          </w:p>
          <w:p w14:paraId="2CFB0ECC" w14:textId="77777777" w:rsidR="00374F6E" w:rsidRDefault="00374F6E" w:rsidP="00374F6E">
            <w:pPr>
              <w:rPr>
                <w:rFonts w:cstheme="minorHAnsi"/>
                <w:sz w:val="20"/>
              </w:rPr>
            </w:pPr>
            <w:proofErr w:type="spellStart"/>
            <w:proofErr w:type="gramStart"/>
            <w:r>
              <w:rPr>
                <w:rFonts w:cstheme="minorHAnsi"/>
                <w:sz w:val="20"/>
              </w:rPr>
              <w:t>etre</w:t>
            </w:r>
            <w:proofErr w:type="spellEnd"/>
            <w:r>
              <w:rPr>
                <w:rFonts w:cstheme="minorHAnsi"/>
                <w:sz w:val="20"/>
              </w:rPr>
              <w:t xml:space="preserve">  </w:t>
            </w:r>
            <w:proofErr w:type="spellStart"/>
            <w:r>
              <w:rPr>
                <w:rFonts w:cstheme="minorHAnsi"/>
                <w:sz w:val="20"/>
              </w:rPr>
              <w:t>avoir</w:t>
            </w:r>
            <w:proofErr w:type="spellEnd"/>
            <w:proofErr w:type="gramEnd"/>
          </w:p>
          <w:p w14:paraId="5FE4E4AE" w14:textId="27DBD604" w:rsidR="00374F6E" w:rsidRPr="003727B3" w:rsidRDefault="00374F6E" w:rsidP="00374F6E">
            <w:pPr>
              <w:autoSpaceDE w:val="0"/>
              <w:autoSpaceDN w:val="0"/>
              <w:adjustRightInd w:val="0"/>
              <w:rPr>
                <w:rFonts w:ascii="Century Gothic" w:hAnsi="Century Gothic" w:cs="Century Gothic"/>
                <w:color w:val="000000"/>
                <w:sz w:val="20"/>
                <w:szCs w:val="14"/>
              </w:rPr>
            </w:pPr>
          </w:p>
        </w:tc>
        <w:tc>
          <w:tcPr>
            <w:tcW w:w="5670" w:type="dxa"/>
          </w:tcPr>
          <w:p w14:paraId="07914F87" w14:textId="77777777" w:rsidR="00374F6E" w:rsidRDefault="00374F6E" w:rsidP="00374F6E">
            <w:pPr>
              <w:rPr>
                <w:sz w:val="20"/>
              </w:rPr>
            </w:pPr>
            <w:proofErr w:type="spellStart"/>
            <w:r>
              <w:rPr>
                <w:sz w:val="20"/>
              </w:rPr>
              <w:t>O</w:t>
            </w:r>
            <w:r>
              <w:rPr>
                <w:rFonts w:cstheme="minorHAnsi"/>
                <w:sz w:val="20"/>
              </w:rPr>
              <w:t>ù</w:t>
            </w:r>
            <w:proofErr w:type="spellEnd"/>
            <w:r>
              <w:rPr>
                <w:sz w:val="20"/>
              </w:rPr>
              <w:t xml:space="preserve"> vas-</w:t>
            </w:r>
            <w:proofErr w:type="spellStart"/>
            <w:proofErr w:type="gramStart"/>
            <w:r>
              <w:rPr>
                <w:sz w:val="20"/>
              </w:rPr>
              <w:t>tu</w:t>
            </w:r>
            <w:proofErr w:type="spellEnd"/>
            <w:r>
              <w:rPr>
                <w:sz w:val="20"/>
              </w:rPr>
              <w:t xml:space="preserve">  </w:t>
            </w:r>
            <w:proofErr w:type="spellStart"/>
            <w:r>
              <w:rPr>
                <w:sz w:val="20"/>
              </w:rPr>
              <w:t>O</w:t>
            </w:r>
            <w:r>
              <w:rPr>
                <w:rFonts w:cstheme="minorHAnsi"/>
                <w:sz w:val="20"/>
              </w:rPr>
              <w:t>ù</w:t>
            </w:r>
            <w:proofErr w:type="spellEnd"/>
            <w:proofErr w:type="gramEnd"/>
            <w:r>
              <w:rPr>
                <w:sz w:val="20"/>
              </w:rPr>
              <w:t xml:space="preserve"> </w:t>
            </w:r>
            <w:proofErr w:type="spellStart"/>
            <w:r>
              <w:rPr>
                <w:sz w:val="20"/>
              </w:rPr>
              <w:t>est</w:t>
            </w:r>
            <w:proofErr w:type="spellEnd"/>
            <w:r>
              <w:rPr>
                <w:sz w:val="20"/>
              </w:rPr>
              <w:t xml:space="preserve"> …. Je </w:t>
            </w:r>
            <w:proofErr w:type="spellStart"/>
            <w:r>
              <w:rPr>
                <w:sz w:val="20"/>
              </w:rPr>
              <w:t>vais</w:t>
            </w:r>
            <w:proofErr w:type="spellEnd"/>
            <w:r>
              <w:rPr>
                <w:sz w:val="20"/>
              </w:rPr>
              <w:t xml:space="preserve"> </w:t>
            </w:r>
            <w:proofErr w:type="gramStart"/>
            <w:r>
              <w:rPr>
                <w:rFonts w:cstheme="minorHAnsi"/>
                <w:sz w:val="20"/>
              </w:rPr>
              <w:t>à</w:t>
            </w:r>
            <w:r>
              <w:rPr>
                <w:sz w:val="20"/>
              </w:rPr>
              <w:t xml:space="preserve">  </w:t>
            </w:r>
            <w:proofErr w:type="spellStart"/>
            <w:r>
              <w:rPr>
                <w:sz w:val="20"/>
              </w:rPr>
              <w:t>l’</w:t>
            </w:r>
            <w:r>
              <w:rPr>
                <w:rFonts w:cstheme="minorHAnsi"/>
                <w:sz w:val="20"/>
              </w:rPr>
              <w:t>é</w:t>
            </w:r>
            <w:r>
              <w:rPr>
                <w:sz w:val="20"/>
              </w:rPr>
              <w:t>cole</w:t>
            </w:r>
            <w:proofErr w:type="spellEnd"/>
            <w:proofErr w:type="gramEnd"/>
            <w:r>
              <w:rPr>
                <w:sz w:val="20"/>
              </w:rPr>
              <w:t>/Paris/Nice/Notre Dame/Bordeaux</w:t>
            </w:r>
          </w:p>
          <w:p w14:paraId="6CA4A590" w14:textId="77777777" w:rsidR="00374F6E" w:rsidRDefault="00374F6E" w:rsidP="00374F6E">
            <w:pPr>
              <w:rPr>
                <w:sz w:val="20"/>
              </w:rPr>
            </w:pPr>
            <w:proofErr w:type="spellStart"/>
            <w:r>
              <w:rPr>
                <w:sz w:val="20"/>
              </w:rPr>
              <w:t>Tournez</w:t>
            </w:r>
            <w:proofErr w:type="spellEnd"/>
            <w:r>
              <w:rPr>
                <w:sz w:val="20"/>
              </w:rPr>
              <w:t xml:space="preserve"> </w:t>
            </w:r>
            <w:r>
              <w:rPr>
                <w:rFonts w:cstheme="minorHAnsi"/>
                <w:sz w:val="20"/>
              </w:rPr>
              <w:t>à</w:t>
            </w:r>
            <w:r>
              <w:rPr>
                <w:sz w:val="20"/>
              </w:rPr>
              <w:t xml:space="preserve"> </w:t>
            </w:r>
            <w:proofErr w:type="spellStart"/>
            <w:r>
              <w:rPr>
                <w:sz w:val="20"/>
              </w:rPr>
              <w:t>driote</w:t>
            </w:r>
            <w:proofErr w:type="spellEnd"/>
            <w:r>
              <w:rPr>
                <w:sz w:val="20"/>
              </w:rPr>
              <w:t xml:space="preserve">, </w:t>
            </w:r>
            <w:r>
              <w:rPr>
                <w:rFonts w:cstheme="minorHAnsi"/>
                <w:sz w:val="20"/>
              </w:rPr>
              <w:t>à</w:t>
            </w:r>
            <w:r>
              <w:rPr>
                <w:sz w:val="20"/>
              </w:rPr>
              <w:t xml:space="preserve"> gauche, </w:t>
            </w:r>
            <w:proofErr w:type="spellStart"/>
            <w:r>
              <w:rPr>
                <w:sz w:val="20"/>
              </w:rPr>
              <w:t>allez</w:t>
            </w:r>
            <w:proofErr w:type="spellEnd"/>
            <w:r>
              <w:rPr>
                <w:sz w:val="20"/>
              </w:rPr>
              <w:t xml:space="preserve"> tout droite, </w:t>
            </w:r>
            <w:proofErr w:type="spellStart"/>
            <w:r>
              <w:rPr>
                <w:sz w:val="20"/>
              </w:rPr>
              <w:t>arr</w:t>
            </w:r>
            <w:r>
              <w:rPr>
                <w:rFonts w:cstheme="minorHAnsi"/>
                <w:sz w:val="20"/>
              </w:rPr>
              <w:t>ê</w:t>
            </w:r>
            <w:r>
              <w:rPr>
                <w:sz w:val="20"/>
              </w:rPr>
              <w:t>tez</w:t>
            </w:r>
            <w:proofErr w:type="spellEnd"/>
          </w:p>
          <w:p w14:paraId="03707602" w14:textId="77777777" w:rsidR="00374F6E" w:rsidRDefault="00374F6E" w:rsidP="00374F6E">
            <w:pPr>
              <w:rPr>
                <w:sz w:val="20"/>
              </w:rPr>
            </w:pPr>
            <w:proofErr w:type="spellStart"/>
            <w:r>
              <w:rPr>
                <w:sz w:val="20"/>
              </w:rPr>
              <w:t>Quel</w:t>
            </w:r>
            <w:proofErr w:type="spellEnd"/>
            <w:r>
              <w:rPr>
                <w:sz w:val="20"/>
              </w:rPr>
              <w:t xml:space="preserve"> </w:t>
            </w:r>
            <w:proofErr w:type="gramStart"/>
            <w:r>
              <w:rPr>
                <w:sz w:val="20"/>
              </w:rPr>
              <w:t>temps</w:t>
            </w:r>
            <w:proofErr w:type="gramEnd"/>
            <w:r>
              <w:rPr>
                <w:sz w:val="20"/>
              </w:rPr>
              <w:t xml:space="preserve"> fait-</w:t>
            </w:r>
            <w:proofErr w:type="spellStart"/>
            <w:r>
              <w:rPr>
                <w:sz w:val="20"/>
              </w:rPr>
              <w:t>il</w:t>
            </w:r>
            <w:proofErr w:type="spellEnd"/>
            <w:r>
              <w:rPr>
                <w:sz w:val="20"/>
              </w:rPr>
              <w:t xml:space="preserve">?  Il fait beau/Il fait </w:t>
            </w:r>
            <w:proofErr w:type="spellStart"/>
            <w:r>
              <w:rPr>
                <w:sz w:val="20"/>
              </w:rPr>
              <w:t>froid</w:t>
            </w:r>
            <w:proofErr w:type="spellEnd"/>
            <w:r>
              <w:rPr>
                <w:sz w:val="20"/>
              </w:rPr>
              <w:t xml:space="preserve">/Il </w:t>
            </w:r>
            <w:proofErr w:type="spellStart"/>
            <w:r>
              <w:rPr>
                <w:sz w:val="20"/>
              </w:rPr>
              <w:t>pleut</w:t>
            </w:r>
            <w:proofErr w:type="spellEnd"/>
            <w:r>
              <w:rPr>
                <w:sz w:val="20"/>
              </w:rPr>
              <w:t xml:space="preserve">/Il </w:t>
            </w:r>
            <w:proofErr w:type="spellStart"/>
            <w:r>
              <w:rPr>
                <w:sz w:val="20"/>
              </w:rPr>
              <w:t>neige</w:t>
            </w:r>
            <w:proofErr w:type="spellEnd"/>
            <w:r>
              <w:rPr>
                <w:sz w:val="20"/>
              </w:rPr>
              <w:t xml:space="preserve">  </w:t>
            </w:r>
          </w:p>
          <w:p w14:paraId="0C6BE566" w14:textId="77777777" w:rsidR="00374F6E" w:rsidRDefault="00374F6E" w:rsidP="00374F6E">
            <w:pPr>
              <w:rPr>
                <w:sz w:val="20"/>
              </w:rPr>
            </w:pPr>
            <w:r>
              <w:rPr>
                <w:sz w:val="20"/>
              </w:rPr>
              <w:t xml:space="preserve"> </w:t>
            </w:r>
            <w:r>
              <w:rPr>
                <w:rFonts w:cstheme="minorHAnsi"/>
                <w:sz w:val="20"/>
              </w:rPr>
              <w:t>à</w:t>
            </w:r>
            <w:r>
              <w:rPr>
                <w:sz w:val="20"/>
              </w:rPr>
              <w:t xml:space="preserve"> </w:t>
            </w:r>
            <w:proofErr w:type="spellStart"/>
            <w:r>
              <w:rPr>
                <w:sz w:val="20"/>
              </w:rPr>
              <w:t>Pais</w:t>
            </w:r>
            <w:proofErr w:type="spellEnd"/>
            <w:r>
              <w:rPr>
                <w:sz w:val="20"/>
              </w:rPr>
              <w:t xml:space="preserve"> </w:t>
            </w:r>
            <w:proofErr w:type="spellStart"/>
            <w:r>
              <w:rPr>
                <w:sz w:val="20"/>
              </w:rPr>
              <w:t>il</w:t>
            </w:r>
            <w:proofErr w:type="spellEnd"/>
            <w:r>
              <w:rPr>
                <w:sz w:val="20"/>
              </w:rPr>
              <w:t xml:space="preserve"> </w:t>
            </w:r>
            <w:proofErr w:type="spellStart"/>
            <w:r>
              <w:rPr>
                <w:sz w:val="20"/>
              </w:rPr>
              <w:t>neige</w:t>
            </w:r>
            <w:proofErr w:type="spellEnd"/>
            <w:r>
              <w:rPr>
                <w:sz w:val="20"/>
              </w:rPr>
              <w:t xml:space="preserve"> </w:t>
            </w:r>
            <w:proofErr w:type="spellStart"/>
            <w:r>
              <w:rPr>
                <w:sz w:val="20"/>
              </w:rPr>
              <w:t>aujourd</w:t>
            </w:r>
            <w:proofErr w:type="spellEnd"/>
            <w:r>
              <w:rPr>
                <w:sz w:val="20"/>
              </w:rPr>
              <w:t xml:space="preserve"> hui</w:t>
            </w:r>
          </w:p>
          <w:p w14:paraId="224C3626" w14:textId="77777777" w:rsidR="00374F6E" w:rsidRDefault="00374F6E" w:rsidP="00374F6E">
            <w:pPr>
              <w:rPr>
                <w:sz w:val="20"/>
              </w:rPr>
            </w:pPr>
            <w:proofErr w:type="spellStart"/>
            <w:r>
              <w:rPr>
                <w:sz w:val="20"/>
              </w:rPr>
              <w:t>Qu’est-ce</w:t>
            </w:r>
            <w:proofErr w:type="spellEnd"/>
            <w:r>
              <w:rPr>
                <w:sz w:val="20"/>
              </w:rPr>
              <w:t xml:space="preserve"> que </w:t>
            </w:r>
            <w:proofErr w:type="spellStart"/>
            <w:r>
              <w:rPr>
                <w:sz w:val="20"/>
              </w:rPr>
              <w:t>tu</w:t>
            </w:r>
            <w:proofErr w:type="spellEnd"/>
            <w:r>
              <w:rPr>
                <w:sz w:val="20"/>
              </w:rPr>
              <w:t xml:space="preserve"> </w:t>
            </w:r>
            <w:proofErr w:type="spellStart"/>
            <w:r>
              <w:rPr>
                <w:sz w:val="20"/>
              </w:rPr>
              <w:t>veux</w:t>
            </w:r>
            <w:proofErr w:type="spellEnd"/>
            <w:r>
              <w:rPr>
                <w:sz w:val="20"/>
              </w:rPr>
              <w:t xml:space="preserve">?  Je </w:t>
            </w:r>
            <w:proofErr w:type="spellStart"/>
            <w:r>
              <w:rPr>
                <w:sz w:val="20"/>
              </w:rPr>
              <w:t>voudrais</w:t>
            </w:r>
            <w:proofErr w:type="spellEnd"/>
            <w:r>
              <w:rPr>
                <w:sz w:val="20"/>
              </w:rPr>
              <w:t>… du pain/du fromage, de la lemonade, de la cr</w:t>
            </w:r>
            <w:r>
              <w:rPr>
                <w:rFonts w:cstheme="minorHAnsi"/>
                <w:sz w:val="20"/>
              </w:rPr>
              <w:t>è</w:t>
            </w:r>
            <w:r>
              <w:rPr>
                <w:sz w:val="20"/>
              </w:rPr>
              <w:t xml:space="preserve">me, des </w:t>
            </w:r>
            <w:proofErr w:type="spellStart"/>
            <w:r>
              <w:rPr>
                <w:sz w:val="20"/>
              </w:rPr>
              <w:t>tomates</w:t>
            </w:r>
            <w:proofErr w:type="spellEnd"/>
            <w:r>
              <w:rPr>
                <w:sz w:val="20"/>
              </w:rPr>
              <w:t>, des fraises etc</w:t>
            </w:r>
          </w:p>
          <w:p w14:paraId="60C61D34" w14:textId="77777777" w:rsidR="00374F6E" w:rsidRDefault="00374F6E" w:rsidP="00374F6E">
            <w:pPr>
              <w:rPr>
                <w:sz w:val="20"/>
              </w:rPr>
            </w:pPr>
            <w:r>
              <w:rPr>
                <w:sz w:val="20"/>
              </w:rPr>
              <w:t xml:space="preserve">On </w:t>
            </w:r>
            <w:proofErr w:type="spellStart"/>
            <w:r>
              <w:rPr>
                <w:sz w:val="20"/>
              </w:rPr>
              <w:t>boit</w:t>
            </w:r>
            <w:proofErr w:type="spellEnd"/>
            <w:r>
              <w:rPr>
                <w:sz w:val="20"/>
              </w:rPr>
              <w:t xml:space="preserve">, On </w:t>
            </w:r>
            <w:proofErr w:type="spellStart"/>
            <w:r>
              <w:rPr>
                <w:sz w:val="20"/>
              </w:rPr>
              <w:t>s’amuse</w:t>
            </w:r>
            <w:proofErr w:type="spellEnd"/>
            <w:r>
              <w:rPr>
                <w:sz w:val="20"/>
              </w:rPr>
              <w:t xml:space="preserve">, on </w:t>
            </w:r>
            <w:proofErr w:type="spellStart"/>
            <w:r>
              <w:rPr>
                <w:sz w:val="20"/>
              </w:rPr>
              <w:t>chante</w:t>
            </w:r>
            <w:proofErr w:type="spellEnd"/>
            <w:r>
              <w:rPr>
                <w:sz w:val="20"/>
              </w:rPr>
              <w:t xml:space="preserve">, on </w:t>
            </w:r>
            <w:proofErr w:type="spellStart"/>
            <w:r>
              <w:rPr>
                <w:sz w:val="20"/>
              </w:rPr>
              <w:t>danse</w:t>
            </w:r>
            <w:proofErr w:type="spellEnd"/>
            <w:r>
              <w:rPr>
                <w:sz w:val="20"/>
              </w:rPr>
              <w:t>, on mange</w:t>
            </w:r>
          </w:p>
          <w:p w14:paraId="2B5B4615" w14:textId="77777777" w:rsidR="00374F6E" w:rsidRDefault="00374F6E" w:rsidP="00374F6E">
            <w:pPr>
              <w:rPr>
                <w:sz w:val="20"/>
              </w:rPr>
            </w:pPr>
            <w:proofErr w:type="spellStart"/>
            <w:r>
              <w:rPr>
                <w:sz w:val="20"/>
              </w:rPr>
              <w:t>C’est</w:t>
            </w:r>
            <w:proofErr w:type="spellEnd"/>
            <w:r>
              <w:rPr>
                <w:sz w:val="20"/>
              </w:rPr>
              <w:t xml:space="preserve"> </w:t>
            </w:r>
            <w:proofErr w:type="spellStart"/>
            <w:r>
              <w:rPr>
                <w:sz w:val="20"/>
              </w:rPr>
              <w:t>chouette</w:t>
            </w:r>
            <w:proofErr w:type="spellEnd"/>
            <w:r>
              <w:rPr>
                <w:sz w:val="20"/>
              </w:rPr>
              <w:t xml:space="preserve">, bizarre, </w:t>
            </w:r>
            <w:proofErr w:type="spellStart"/>
            <w:r>
              <w:rPr>
                <w:sz w:val="20"/>
              </w:rPr>
              <w:t>nul</w:t>
            </w:r>
            <w:proofErr w:type="spellEnd"/>
            <w:r>
              <w:rPr>
                <w:sz w:val="20"/>
              </w:rPr>
              <w:t>, amuse,</w:t>
            </w:r>
          </w:p>
          <w:p w14:paraId="7617F229" w14:textId="69568B02" w:rsidR="00374F6E" w:rsidRDefault="00374F6E" w:rsidP="00374F6E">
            <w:pPr>
              <w:rPr>
                <w:sz w:val="20"/>
              </w:rPr>
            </w:pPr>
            <w:r>
              <w:rPr>
                <w:sz w:val="20"/>
              </w:rPr>
              <w:t xml:space="preserve">Je ne … </w:t>
            </w:r>
            <w:proofErr w:type="gramStart"/>
            <w:r>
              <w:rPr>
                <w:sz w:val="20"/>
              </w:rPr>
              <w:t>pas  (</w:t>
            </w:r>
            <w:proofErr w:type="spellStart"/>
            <w:proofErr w:type="gramEnd"/>
            <w:r>
              <w:rPr>
                <w:sz w:val="20"/>
              </w:rPr>
              <w:t>vais</w:t>
            </w:r>
            <w:proofErr w:type="spellEnd"/>
            <w:r>
              <w:rPr>
                <w:sz w:val="20"/>
              </w:rPr>
              <w:t xml:space="preserve">, ai, mange, </w:t>
            </w:r>
            <w:proofErr w:type="spellStart"/>
            <w:r>
              <w:rPr>
                <w:sz w:val="20"/>
              </w:rPr>
              <w:t>aime</w:t>
            </w:r>
            <w:proofErr w:type="spellEnd"/>
            <w:r>
              <w:rPr>
                <w:sz w:val="20"/>
              </w:rPr>
              <w:t xml:space="preserve">, </w:t>
            </w:r>
            <w:proofErr w:type="spellStart"/>
            <w:r>
              <w:rPr>
                <w:sz w:val="20"/>
              </w:rPr>
              <w:t>veux</w:t>
            </w:r>
            <w:proofErr w:type="spellEnd"/>
            <w:r>
              <w:rPr>
                <w:sz w:val="20"/>
              </w:rPr>
              <w:t xml:space="preserve">, </w:t>
            </w:r>
            <w:proofErr w:type="spellStart"/>
            <w:r>
              <w:rPr>
                <w:sz w:val="20"/>
              </w:rPr>
              <w:t>parle</w:t>
            </w:r>
            <w:proofErr w:type="spellEnd"/>
            <w:r>
              <w:rPr>
                <w:sz w:val="20"/>
              </w:rPr>
              <w:t xml:space="preserve">)  </w:t>
            </w:r>
            <w:proofErr w:type="spellStart"/>
            <w:r>
              <w:rPr>
                <w:sz w:val="20"/>
              </w:rPr>
              <w:t>il</w:t>
            </w:r>
            <w:proofErr w:type="spellEnd"/>
            <w:r>
              <w:rPr>
                <w:sz w:val="20"/>
              </w:rPr>
              <w:t>/</w:t>
            </w:r>
            <w:proofErr w:type="spellStart"/>
            <w:r>
              <w:rPr>
                <w:sz w:val="20"/>
              </w:rPr>
              <w:t>elle</w:t>
            </w:r>
            <w:proofErr w:type="spellEnd"/>
            <w:r>
              <w:rPr>
                <w:sz w:val="20"/>
              </w:rPr>
              <w:t xml:space="preserve"> </w:t>
            </w:r>
            <w:proofErr w:type="spellStart"/>
            <w:r>
              <w:rPr>
                <w:sz w:val="20"/>
              </w:rPr>
              <w:t>n’a</w:t>
            </w:r>
            <w:proofErr w:type="spellEnd"/>
            <w:r>
              <w:rPr>
                <w:sz w:val="20"/>
              </w:rPr>
              <w:t xml:space="preserve"> pas</w:t>
            </w:r>
            <w:r w:rsidR="00A277BE">
              <w:rPr>
                <w:sz w:val="20"/>
              </w:rPr>
              <w:t xml:space="preserve">   </w:t>
            </w:r>
            <w:proofErr w:type="spellStart"/>
            <w:r>
              <w:rPr>
                <w:sz w:val="20"/>
              </w:rPr>
              <w:t>pantalon</w:t>
            </w:r>
            <w:proofErr w:type="spellEnd"/>
            <w:r>
              <w:rPr>
                <w:sz w:val="20"/>
              </w:rPr>
              <w:t xml:space="preserve">, </w:t>
            </w:r>
            <w:proofErr w:type="spellStart"/>
            <w:r>
              <w:rPr>
                <w:sz w:val="20"/>
              </w:rPr>
              <w:t>veste</w:t>
            </w:r>
            <w:proofErr w:type="spellEnd"/>
            <w:r>
              <w:rPr>
                <w:sz w:val="20"/>
              </w:rPr>
              <w:t xml:space="preserve">, chemise, </w:t>
            </w:r>
            <w:proofErr w:type="spellStart"/>
            <w:r>
              <w:rPr>
                <w:sz w:val="20"/>
              </w:rPr>
              <w:t>jupe</w:t>
            </w:r>
            <w:proofErr w:type="spellEnd"/>
            <w:r>
              <w:rPr>
                <w:sz w:val="20"/>
              </w:rPr>
              <w:t xml:space="preserve">, un </w:t>
            </w:r>
            <w:proofErr w:type="spellStart"/>
            <w:r>
              <w:rPr>
                <w:sz w:val="20"/>
              </w:rPr>
              <w:t>chapuau</w:t>
            </w:r>
            <w:proofErr w:type="spellEnd"/>
          </w:p>
          <w:p w14:paraId="645CC76C" w14:textId="0FB20A28" w:rsidR="00374F6E" w:rsidRDefault="00374F6E" w:rsidP="00374F6E">
            <w:r>
              <w:rPr>
                <w:sz w:val="20"/>
              </w:rPr>
              <w:t xml:space="preserve">Je </w:t>
            </w:r>
            <w:proofErr w:type="spellStart"/>
            <w:proofErr w:type="gramStart"/>
            <w:r>
              <w:rPr>
                <w:sz w:val="20"/>
              </w:rPr>
              <w:t>parle</w:t>
            </w:r>
            <w:proofErr w:type="spellEnd"/>
            <w:r>
              <w:rPr>
                <w:sz w:val="20"/>
              </w:rPr>
              <w:t xml:space="preserve">  Je</w:t>
            </w:r>
            <w:proofErr w:type="gramEnd"/>
            <w:r>
              <w:rPr>
                <w:sz w:val="20"/>
              </w:rPr>
              <w:t xml:space="preserve"> ne </w:t>
            </w:r>
            <w:proofErr w:type="spellStart"/>
            <w:r>
              <w:rPr>
                <w:sz w:val="20"/>
              </w:rPr>
              <w:t>parle</w:t>
            </w:r>
            <w:proofErr w:type="spellEnd"/>
            <w:r>
              <w:rPr>
                <w:sz w:val="20"/>
              </w:rPr>
              <w:t xml:space="preserve"> pas anglaise/</w:t>
            </w:r>
            <w:proofErr w:type="spellStart"/>
            <w:r>
              <w:rPr>
                <w:sz w:val="20"/>
              </w:rPr>
              <w:t>fran</w:t>
            </w:r>
            <w:r>
              <w:rPr>
                <w:rFonts w:cstheme="minorHAnsi"/>
                <w:sz w:val="20"/>
              </w:rPr>
              <w:t>ç</w:t>
            </w:r>
            <w:r>
              <w:rPr>
                <w:sz w:val="20"/>
              </w:rPr>
              <w:t>ais</w:t>
            </w:r>
            <w:proofErr w:type="spellEnd"/>
          </w:p>
        </w:tc>
      </w:tr>
    </w:tbl>
    <w:p w14:paraId="0AC3A3C1" w14:textId="77777777" w:rsidR="00705DBF" w:rsidRDefault="00705DBF" w:rsidP="00705DBF">
      <w:pPr>
        <w:ind w:left="-709"/>
        <w:rPr>
          <w:rFonts w:ascii="Century Gothic" w:hAnsi="Century Gothic" w:cs="Century Gothic"/>
          <w:color w:val="000000"/>
          <w:sz w:val="20"/>
          <w:szCs w:val="14"/>
        </w:rPr>
      </w:pPr>
    </w:p>
    <w:p w14:paraId="61CD5AEA" w14:textId="2A01310E" w:rsidR="00374F6E" w:rsidRDefault="00374F6E" w:rsidP="00705DBF">
      <w:pPr>
        <w:ind w:left="-709"/>
      </w:pPr>
      <w:r>
        <w:rPr>
          <w:rFonts w:ascii="Century Gothic" w:hAnsi="Century Gothic" w:cs="Century Gothic"/>
          <w:color w:val="000000"/>
          <w:sz w:val="20"/>
          <w:szCs w:val="14"/>
        </w:rPr>
        <w:t xml:space="preserve">Classroom instructions used through the years: </w:t>
      </w:r>
      <w:proofErr w:type="spellStart"/>
      <w:r>
        <w:rPr>
          <w:rFonts w:ascii="Century Gothic" w:hAnsi="Century Gothic" w:cs="Century Gothic"/>
          <w:color w:val="000000"/>
          <w:sz w:val="20"/>
          <w:szCs w:val="14"/>
        </w:rPr>
        <w:t>regardez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écoutez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lisez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asseyez-vous</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levez-vous</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écrivez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chantez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répétez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comptez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tournez</w:t>
      </w:r>
      <w:proofErr w:type="spellEnd"/>
      <w:r>
        <w:rPr>
          <w:rFonts w:ascii="Century Gothic" w:hAnsi="Century Gothic" w:cs="Century Gothic"/>
          <w:color w:val="000000"/>
          <w:sz w:val="20"/>
          <w:szCs w:val="14"/>
        </w:rPr>
        <w:t xml:space="preserve">, </w:t>
      </w:r>
      <w:proofErr w:type="spellStart"/>
      <w:r>
        <w:rPr>
          <w:rFonts w:ascii="Century Gothic" w:hAnsi="Century Gothic" w:cs="Century Gothic"/>
          <w:color w:val="000000"/>
          <w:sz w:val="20"/>
          <w:szCs w:val="14"/>
        </w:rPr>
        <w:t>sautez</w:t>
      </w:r>
      <w:proofErr w:type="spellEnd"/>
    </w:p>
    <w:sectPr w:rsidR="00374F6E" w:rsidSect="00705DBF">
      <w:pgSz w:w="11906" w:h="16838"/>
      <w:pgMar w:top="567"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70963"/>
    <w:multiLevelType w:val="hybridMultilevel"/>
    <w:tmpl w:val="B30E9C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1644D"/>
    <w:multiLevelType w:val="hybridMultilevel"/>
    <w:tmpl w:val="DEF87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362C8E"/>
    <w:multiLevelType w:val="hybridMultilevel"/>
    <w:tmpl w:val="4056A7C0"/>
    <w:lvl w:ilvl="0" w:tplc="0809000B">
      <w:start w:val="1"/>
      <w:numFmt w:val="bullet"/>
      <w:lvlText w:val=""/>
      <w:lvlJc w:val="left"/>
      <w:pPr>
        <w:ind w:left="1167" w:hanging="360"/>
      </w:pPr>
      <w:rPr>
        <w:rFonts w:ascii="Wingdings" w:hAnsi="Wingdings" w:hint="default"/>
      </w:rPr>
    </w:lvl>
    <w:lvl w:ilvl="1" w:tplc="08090003" w:tentative="1">
      <w:start w:val="1"/>
      <w:numFmt w:val="bullet"/>
      <w:lvlText w:val="o"/>
      <w:lvlJc w:val="left"/>
      <w:pPr>
        <w:ind w:left="1887" w:hanging="360"/>
      </w:pPr>
      <w:rPr>
        <w:rFonts w:ascii="Courier New" w:hAnsi="Courier New" w:cs="Courier New" w:hint="default"/>
      </w:rPr>
    </w:lvl>
    <w:lvl w:ilvl="2" w:tplc="08090005" w:tentative="1">
      <w:start w:val="1"/>
      <w:numFmt w:val="bullet"/>
      <w:lvlText w:val=""/>
      <w:lvlJc w:val="left"/>
      <w:pPr>
        <w:ind w:left="2607" w:hanging="360"/>
      </w:pPr>
      <w:rPr>
        <w:rFonts w:ascii="Wingdings" w:hAnsi="Wingdings" w:hint="default"/>
      </w:rPr>
    </w:lvl>
    <w:lvl w:ilvl="3" w:tplc="08090001" w:tentative="1">
      <w:start w:val="1"/>
      <w:numFmt w:val="bullet"/>
      <w:lvlText w:val=""/>
      <w:lvlJc w:val="left"/>
      <w:pPr>
        <w:ind w:left="3327" w:hanging="360"/>
      </w:pPr>
      <w:rPr>
        <w:rFonts w:ascii="Symbol" w:hAnsi="Symbol" w:hint="default"/>
      </w:rPr>
    </w:lvl>
    <w:lvl w:ilvl="4" w:tplc="08090003" w:tentative="1">
      <w:start w:val="1"/>
      <w:numFmt w:val="bullet"/>
      <w:lvlText w:val="o"/>
      <w:lvlJc w:val="left"/>
      <w:pPr>
        <w:ind w:left="4047" w:hanging="360"/>
      </w:pPr>
      <w:rPr>
        <w:rFonts w:ascii="Courier New" w:hAnsi="Courier New" w:cs="Courier New" w:hint="default"/>
      </w:rPr>
    </w:lvl>
    <w:lvl w:ilvl="5" w:tplc="08090005" w:tentative="1">
      <w:start w:val="1"/>
      <w:numFmt w:val="bullet"/>
      <w:lvlText w:val=""/>
      <w:lvlJc w:val="left"/>
      <w:pPr>
        <w:ind w:left="4767" w:hanging="360"/>
      </w:pPr>
      <w:rPr>
        <w:rFonts w:ascii="Wingdings" w:hAnsi="Wingdings" w:hint="default"/>
      </w:rPr>
    </w:lvl>
    <w:lvl w:ilvl="6" w:tplc="08090001" w:tentative="1">
      <w:start w:val="1"/>
      <w:numFmt w:val="bullet"/>
      <w:lvlText w:val=""/>
      <w:lvlJc w:val="left"/>
      <w:pPr>
        <w:ind w:left="5487" w:hanging="360"/>
      </w:pPr>
      <w:rPr>
        <w:rFonts w:ascii="Symbol" w:hAnsi="Symbol" w:hint="default"/>
      </w:rPr>
    </w:lvl>
    <w:lvl w:ilvl="7" w:tplc="08090003" w:tentative="1">
      <w:start w:val="1"/>
      <w:numFmt w:val="bullet"/>
      <w:lvlText w:val="o"/>
      <w:lvlJc w:val="left"/>
      <w:pPr>
        <w:ind w:left="6207" w:hanging="360"/>
      </w:pPr>
      <w:rPr>
        <w:rFonts w:ascii="Courier New" w:hAnsi="Courier New" w:cs="Courier New" w:hint="default"/>
      </w:rPr>
    </w:lvl>
    <w:lvl w:ilvl="8" w:tplc="08090005" w:tentative="1">
      <w:start w:val="1"/>
      <w:numFmt w:val="bullet"/>
      <w:lvlText w:val=""/>
      <w:lvlJc w:val="left"/>
      <w:pPr>
        <w:ind w:left="6927" w:hanging="360"/>
      </w:pPr>
      <w:rPr>
        <w:rFonts w:ascii="Wingdings" w:hAnsi="Wingdings" w:hint="default"/>
      </w:rPr>
    </w:lvl>
  </w:abstractNum>
  <w:abstractNum w:abstractNumId="3" w15:restartNumberingAfterBreak="0">
    <w:nsid w:val="2B1E6A8B"/>
    <w:multiLevelType w:val="hybridMultilevel"/>
    <w:tmpl w:val="6E7E50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4C7E64"/>
    <w:multiLevelType w:val="hybridMultilevel"/>
    <w:tmpl w:val="7B5A9B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B6245C"/>
    <w:multiLevelType w:val="hybridMultilevel"/>
    <w:tmpl w:val="223493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D26C53"/>
    <w:multiLevelType w:val="hybridMultilevel"/>
    <w:tmpl w:val="E23A63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C92CDB"/>
    <w:multiLevelType w:val="hybridMultilevel"/>
    <w:tmpl w:val="865C10E2"/>
    <w:lvl w:ilvl="0" w:tplc="0809000B">
      <w:start w:val="1"/>
      <w:numFmt w:val="bullet"/>
      <w:lvlText w:val=""/>
      <w:lvlJc w:val="left"/>
      <w:pPr>
        <w:ind w:left="1167" w:hanging="360"/>
      </w:pPr>
      <w:rPr>
        <w:rFonts w:ascii="Wingdings" w:hAnsi="Wingdings" w:hint="default"/>
      </w:rPr>
    </w:lvl>
    <w:lvl w:ilvl="1" w:tplc="08090003" w:tentative="1">
      <w:start w:val="1"/>
      <w:numFmt w:val="bullet"/>
      <w:lvlText w:val="o"/>
      <w:lvlJc w:val="left"/>
      <w:pPr>
        <w:ind w:left="1887" w:hanging="360"/>
      </w:pPr>
      <w:rPr>
        <w:rFonts w:ascii="Courier New" w:hAnsi="Courier New" w:cs="Courier New" w:hint="default"/>
      </w:rPr>
    </w:lvl>
    <w:lvl w:ilvl="2" w:tplc="08090005" w:tentative="1">
      <w:start w:val="1"/>
      <w:numFmt w:val="bullet"/>
      <w:lvlText w:val=""/>
      <w:lvlJc w:val="left"/>
      <w:pPr>
        <w:ind w:left="2607" w:hanging="360"/>
      </w:pPr>
      <w:rPr>
        <w:rFonts w:ascii="Wingdings" w:hAnsi="Wingdings" w:hint="default"/>
      </w:rPr>
    </w:lvl>
    <w:lvl w:ilvl="3" w:tplc="08090001" w:tentative="1">
      <w:start w:val="1"/>
      <w:numFmt w:val="bullet"/>
      <w:lvlText w:val=""/>
      <w:lvlJc w:val="left"/>
      <w:pPr>
        <w:ind w:left="3327" w:hanging="360"/>
      </w:pPr>
      <w:rPr>
        <w:rFonts w:ascii="Symbol" w:hAnsi="Symbol" w:hint="default"/>
      </w:rPr>
    </w:lvl>
    <w:lvl w:ilvl="4" w:tplc="08090003" w:tentative="1">
      <w:start w:val="1"/>
      <w:numFmt w:val="bullet"/>
      <w:lvlText w:val="o"/>
      <w:lvlJc w:val="left"/>
      <w:pPr>
        <w:ind w:left="4047" w:hanging="360"/>
      </w:pPr>
      <w:rPr>
        <w:rFonts w:ascii="Courier New" w:hAnsi="Courier New" w:cs="Courier New" w:hint="default"/>
      </w:rPr>
    </w:lvl>
    <w:lvl w:ilvl="5" w:tplc="08090005" w:tentative="1">
      <w:start w:val="1"/>
      <w:numFmt w:val="bullet"/>
      <w:lvlText w:val=""/>
      <w:lvlJc w:val="left"/>
      <w:pPr>
        <w:ind w:left="4767" w:hanging="360"/>
      </w:pPr>
      <w:rPr>
        <w:rFonts w:ascii="Wingdings" w:hAnsi="Wingdings" w:hint="default"/>
      </w:rPr>
    </w:lvl>
    <w:lvl w:ilvl="6" w:tplc="08090001" w:tentative="1">
      <w:start w:val="1"/>
      <w:numFmt w:val="bullet"/>
      <w:lvlText w:val=""/>
      <w:lvlJc w:val="left"/>
      <w:pPr>
        <w:ind w:left="5487" w:hanging="360"/>
      </w:pPr>
      <w:rPr>
        <w:rFonts w:ascii="Symbol" w:hAnsi="Symbol" w:hint="default"/>
      </w:rPr>
    </w:lvl>
    <w:lvl w:ilvl="7" w:tplc="08090003" w:tentative="1">
      <w:start w:val="1"/>
      <w:numFmt w:val="bullet"/>
      <w:lvlText w:val="o"/>
      <w:lvlJc w:val="left"/>
      <w:pPr>
        <w:ind w:left="6207" w:hanging="360"/>
      </w:pPr>
      <w:rPr>
        <w:rFonts w:ascii="Courier New" w:hAnsi="Courier New" w:cs="Courier New" w:hint="default"/>
      </w:rPr>
    </w:lvl>
    <w:lvl w:ilvl="8" w:tplc="08090005" w:tentative="1">
      <w:start w:val="1"/>
      <w:numFmt w:val="bullet"/>
      <w:lvlText w:val=""/>
      <w:lvlJc w:val="left"/>
      <w:pPr>
        <w:ind w:left="6927" w:hanging="360"/>
      </w:pPr>
      <w:rPr>
        <w:rFonts w:ascii="Wingdings" w:hAnsi="Wingdings" w:hint="default"/>
      </w:rPr>
    </w:lvl>
  </w:abstractNum>
  <w:abstractNum w:abstractNumId="8" w15:restartNumberingAfterBreak="0">
    <w:nsid w:val="63CA078C"/>
    <w:multiLevelType w:val="hybridMultilevel"/>
    <w:tmpl w:val="76CAC9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E90FE3"/>
    <w:multiLevelType w:val="hybridMultilevel"/>
    <w:tmpl w:val="2EC0CA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BC5BB4"/>
    <w:multiLevelType w:val="hybridMultilevel"/>
    <w:tmpl w:val="B65C7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7"/>
  </w:num>
  <w:num w:numId="5">
    <w:abstractNumId w:val="2"/>
  </w:num>
  <w:num w:numId="6">
    <w:abstractNumId w:val="8"/>
  </w:num>
  <w:num w:numId="7">
    <w:abstractNumId w:val="0"/>
  </w:num>
  <w:num w:numId="8">
    <w:abstractNumId w:val="5"/>
  </w:num>
  <w:num w:numId="9">
    <w:abstractNumId w:val="9"/>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32"/>
    <w:rsid w:val="00035B5F"/>
    <w:rsid w:val="00374F6E"/>
    <w:rsid w:val="00705DBF"/>
    <w:rsid w:val="0087394E"/>
    <w:rsid w:val="00905099"/>
    <w:rsid w:val="00A277BE"/>
    <w:rsid w:val="00AA2814"/>
    <w:rsid w:val="00AB1932"/>
    <w:rsid w:val="00C879E7"/>
    <w:rsid w:val="00D76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A54AC"/>
  <w15:chartTrackingRefBased/>
  <w15:docId w15:val="{2142CE61-89D0-41AE-911E-B8CBF13C2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705DBF"/>
    <w:pPr>
      <w:keepNext/>
      <w:spacing w:after="0" w:line="240" w:lineRule="auto"/>
      <w:outlineLvl w:val="0"/>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932"/>
    <w:pPr>
      <w:ind w:left="720"/>
      <w:contextualSpacing/>
    </w:pPr>
  </w:style>
  <w:style w:type="table" w:styleId="TableGrid">
    <w:name w:val="Table Grid"/>
    <w:basedOn w:val="TableNormal"/>
    <w:uiPriority w:val="39"/>
    <w:rsid w:val="00374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05DBF"/>
    <w:rPr>
      <w:rFonts w:ascii="Times New Roman" w:eastAsia="Times New Roman" w:hAnsi="Times New Roman" w:cs="Times New Roman"/>
      <w:b/>
      <w:sz w:val="24"/>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7D4E7F-3CC9-4A00-8799-EE61439F6940}">
  <ds:schemaRefs>
    <ds:schemaRef ds:uri="http://schemas.microsoft.com/sharepoint/v3/contenttype/forms"/>
  </ds:schemaRefs>
</ds:datastoreItem>
</file>

<file path=customXml/itemProps2.xml><?xml version="1.0" encoding="utf-8"?>
<ds:datastoreItem xmlns:ds="http://schemas.openxmlformats.org/officeDocument/2006/customXml" ds:itemID="{49E4788F-0778-47BC-A205-A8205D0D7E1A}">
  <ds:schemaRefs>
    <ds:schemaRef ds:uri="http://www.w3.org/XML/1998/namespace"/>
    <ds:schemaRef ds:uri="http://schemas.microsoft.com/office/2006/documentManagement/types"/>
    <ds:schemaRef ds:uri="http://purl.org/dc/elements/1.1/"/>
    <ds:schemaRef ds:uri="ff7953a1-4cf2-4646-8e82-2a9522b0e2ef"/>
    <ds:schemaRef ds:uri="http://schemas.microsoft.com/office/2006/metadata/properties"/>
    <ds:schemaRef ds:uri="http://schemas.openxmlformats.org/package/2006/metadata/core-properties"/>
    <ds:schemaRef ds:uri="http://purl.org/dc/terms/"/>
    <ds:schemaRef ds:uri="http://schemas.microsoft.com/office/infopath/2007/PartnerControls"/>
    <ds:schemaRef ds:uri="24ad4240-2a61-43f2-9736-16ec70f01c7a"/>
    <ds:schemaRef ds:uri="http://purl.org/dc/dcmitype/"/>
  </ds:schemaRefs>
</ds:datastoreItem>
</file>

<file path=customXml/itemProps3.xml><?xml version="1.0" encoding="utf-8"?>
<ds:datastoreItem xmlns:ds="http://schemas.openxmlformats.org/officeDocument/2006/customXml" ds:itemID="{5FF2BF22-3A92-4B90-BC83-0A3266FEA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1201</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Millward</dc:creator>
  <cp:keywords/>
  <dc:description/>
  <cp:lastModifiedBy>P Millward</cp:lastModifiedBy>
  <cp:revision>3</cp:revision>
  <dcterms:created xsi:type="dcterms:W3CDTF">2024-11-14T07:26:00Z</dcterms:created>
  <dcterms:modified xsi:type="dcterms:W3CDTF">2024-11-14T07:46:00Z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